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9CD33" w14:textId="56D4AA6C" w:rsidR="00DF6B97" w:rsidRPr="001A53B0" w:rsidRDefault="001A53B0" w:rsidP="2CBC999C">
      <w:pPr>
        <w:rPr>
          <w:rFonts w:ascii="Montserrat" w:hAnsi="Montserrat"/>
          <w:b/>
          <w:bCs/>
          <w:sz w:val="24"/>
          <w:szCs w:val="24"/>
        </w:rPr>
      </w:pPr>
      <w:r w:rsidRPr="2CBC999C">
        <w:rPr>
          <w:rFonts w:ascii="Montserrat" w:hAnsi="Montserrat"/>
          <w:b/>
          <w:bCs/>
          <w:sz w:val="24"/>
          <w:szCs w:val="24"/>
        </w:rPr>
        <w:t xml:space="preserve">Adults with Incapacity Amendment Act </w:t>
      </w:r>
      <w:r w:rsidR="17DC20FB" w:rsidRPr="2CBC999C">
        <w:rPr>
          <w:rFonts w:ascii="Montserrat" w:hAnsi="Montserrat"/>
          <w:b/>
          <w:bCs/>
          <w:sz w:val="24"/>
          <w:szCs w:val="24"/>
        </w:rPr>
        <w:t>c</w:t>
      </w:r>
      <w:r w:rsidRPr="2CBC999C">
        <w:rPr>
          <w:rFonts w:ascii="Montserrat" w:hAnsi="Montserrat"/>
          <w:b/>
          <w:bCs/>
          <w:sz w:val="24"/>
          <w:szCs w:val="24"/>
        </w:rPr>
        <w:t>onsultation</w:t>
      </w:r>
    </w:p>
    <w:p w14:paraId="288AF30C" w14:textId="7D811B9A" w:rsidR="001A53B0" w:rsidRDefault="001A53B0" w:rsidP="2CBC999C">
      <w:pPr>
        <w:rPr>
          <w:rFonts w:ascii="Montserrat" w:hAnsi="Montserrat"/>
          <w:b/>
          <w:bCs/>
          <w:sz w:val="24"/>
          <w:szCs w:val="24"/>
        </w:rPr>
      </w:pPr>
      <w:r w:rsidRPr="2CBC999C">
        <w:rPr>
          <w:rFonts w:ascii="Montserrat" w:hAnsi="Montserrat"/>
          <w:b/>
          <w:bCs/>
          <w:sz w:val="24"/>
          <w:szCs w:val="24"/>
        </w:rPr>
        <w:t>SAMH Response</w:t>
      </w:r>
    </w:p>
    <w:p w14:paraId="3BBBCAC1" w14:textId="4FD4591E" w:rsidR="3DEE8F77" w:rsidRDefault="3DEE8F77" w:rsidP="2CBC999C">
      <w:pPr>
        <w:rPr>
          <w:rFonts w:ascii="Montserrat" w:eastAsia="Montserrat" w:hAnsi="Montserrat" w:cs="Montserrat"/>
          <w:b/>
          <w:bCs/>
          <w:color w:val="000000" w:themeColor="text1"/>
          <w:sz w:val="24"/>
          <w:szCs w:val="24"/>
        </w:rPr>
      </w:pPr>
      <w:r w:rsidRPr="2CBC999C">
        <w:rPr>
          <w:rFonts w:ascii="Montserrat" w:eastAsia="Montserrat" w:hAnsi="Montserrat" w:cs="Montserrat"/>
          <w:b/>
          <w:bCs/>
          <w:color w:val="000000" w:themeColor="text1"/>
          <w:sz w:val="24"/>
          <w:szCs w:val="24"/>
        </w:rPr>
        <w:t>About SAMH</w:t>
      </w:r>
    </w:p>
    <w:p w14:paraId="2C9130CA" w14:textId="393E7D09" w:rsidR="3DEE8F77" w:rsidRDefault="3DEE8F77" w:rsidP="2CBC999C">
      <w:pPr>
        <w:rPr>
          <w:rFonts w:ascii="Montserrat" w:eastAsia="Montserrat" w:hAnsi="Montserrat" w:cs="Montserrat"/>
          <w:sz w:val="24"/>
          <w:szCs w:val="24"/>
        </w:rPr>
      </w:pPr>
      <w:r w:rsidRPr="2CBC999C">
        <w:rPr>
          <w:rFonts w:ascii="Montserrat" w:eastAsia="Montserrat" w:hAnsi="Montserrat" w:cs="Montserrat"/>
          <w:color w:val="000000" w:themeColor="text1"/>
          <w:sz w:val="24"/>
          <w:szCs w:val="24"/>
        </w:rPr>
        <w:t>SAMH (Scottish Action for Mental Health) is Scotland’s mental health charity. We’re here for your mental health, providing mental health support and accessible, practical information. We listen to what matters locally and we campaign nationally – for the changes, big and small, that can make all the difference in life. Because now, more than ever, we need to make change happen. We’re taking action for Scotland’s mental health.</w:t>
      </w:r>
    </w:p>
    <w:p w14:paraId="7C91DA45" w14:textId="413E1C1E" w:rsidR="3DEE8F77" w:rsidRDefault="3DEE8F77" w:rsidP="2CBC999C">
      <w:pPr>
        <w:rPr>
          <w:rFonts w:ascii="Montserrat" w:hAnsi="Montserrat"/>
          <w:b/>
          <w:bCs/>
          <w:sz w:val="24"/>
          <w:szCs w:val="24"/>
        </w:rPr>
      </w:pPr>
      <w:r w:rsidRPr="2CBC999C">
        <w:rPr>
          <w:rFonts w:ascii="Montserrat" w:hAnsi="Montserrat"/>
          <w:b/>
          <w:bCs/>
          <w:sz w:val="24"/>
          <w:szCs w:val="24"/>
        </w:rPr>
        <w:t>Introduction</w:t>
      </w:r>
    </w:p>
    <w:p w14:paraId="2F8700F3" w14:textId="2B464583" w:rsidR="3DEE8F77" w:rsidRDefault="3DEE8F77" w:rsidP="2CBC999C">
      <w:pPr>
        <w:rPr>
          <w:rFonts w:ascii="Montserrat" w:hAnsi="Montserrat"/>
          <w:sz w:val="24"/>
          <w:szCs w:val="24"/>
        </w:rPr>
      </w:pPr>
      <w:r w:rsidRPr="2CBC999C">
        <w:rPr>
          <w:rFonts w:ascii="Montserrat" w:hAnsi="Montserrat"/>
          <w:sz w:val="24"/>
          <w:szCs w:val="24"/>
        </w:rPr>
        <w:t xml:space="preserve">We welcome the opportunity to share our views on the proposed reform of the Adults with Incapacity </w:t>
      </w:r>
      <w:r w:rsidR="22A345E5" w:rsidRPr="2CBC999C">
        <w:rPr>
          <w:rFonts w:ascii="Montserrat" w:hAnsi="Montserrat"/>
          <w:sz w:val="24"/>
          <w:szCs w:val="24"/>
        </w:rPr>
        <w:t>(Scotland) Act 2000</w:t>
      </w:r>
      <w:r w:rsidR="5B6B1764" w:rsidRPr="2CBC999C">
        <w:rPr>
          <w:rFonts w:ascii="Montserrat" w:hAnsi="Montserrat"/>
          <w:sz w:val="24"/>
          <w:szCs w:val="24"/>
        </w:rPr>
        <w:t xml:space="preserve"> (‘the Act’)</w:t>
      </w:r>
      <w:r w:rsidR="22A345E5" w:rsidRPr="2CBC999C">
        <w:rPr>
          <w:rFonts w:ascii="Montserrat" w:hAnsi="Montserrat"/>
          <w:sz w:val="24"/>
          <w:szCs w:val="24"/>
        </w:rPr>
        <w:t>.</w:t>
      </w:r>
      <w:r w:rsidR="297BB9B4" w:rsidRPr="2CBC999C">
        <w:rPr>
          <w:rFonts w:ascii="Montserrat" w:hAnsi="Montserrat"/>
          <w:sz w:val="24"/>
          <w:szCs w:val="24"/>
        </w:rPr>
        <w:t xml:space="preserve"> We agree with the Scottish Mental health Law Review (SMHLR) and others across the legal and mental health sectors that the Act is in urgent </w:t>
      </w:r>
      <w:r w:rsidR="2BDE89C5" w:rsidRPr="2CBC999C">
        <w:rPr>
          <w:rFonts w:ascii="Montserrat" w:hAnsi="Montserrat"/>
          <w:sz w:val="24"/>
          <w:szCs w:val="24"/>
        </w:rPr>
        <w:t xml:space="preserve">need of reform to ensure compliance with international human rights </w:t>
      </w:r>
      <w:r w:rsidR="081C79EF" w:rsidRPr="2CBC999C">
        <w:rPr>
          <w:rFonts w:ascii="Montserrat" w:hAnsi="Montserrat"/>
          <w:sz w:val="24"/>
          <w:szCs w:val="24"/>
        </w:rPr>
        <w:t>obligations</w:t>
      </w:r>
      <w:r w:rsidR="6AD98E53" w:rsidRPr="2CBC999C">
        <w:rPr>
          <w:rFonts w:ascii="Montserrat" w:hAnsi="Montserrat"/>
          <w:sz w:val="24"/>
          <w:szCs w:val="24"/>
        </w:rPr>
        <w:t xml:space="preserve"> and to better centre the will and preferences of people with mental health problems</w:t>
      </w:r>
      <w:r w:rsidR="2BDE89C5" w:rsidRPr="2CBC999C">
        <w:rPr>
          <w:rFonts w:ascii="Montserrat" w:hAnsi="Montserrat"/>
          <w:sz w:val="24"/>
          <w:szCs w:val="24"/>
        </w:rPr>
        <w:t xml:space="preserve">. </w:t>
      </w:r>
      <w:r w:rsidR="1DF25787" w:rsidRPr="2CBC999C">
        <w:rPr>
          <w:rFonts w:ascii="Montserrat" w:hAnsi="Montserrat"/>
          <w:sz w:val="24"/>
          <w:szCs w:val="24"/>
        </w:rPr>
        <w:t>While supportive of many of the proposals</w:t>
      </w:r>
      <w:r w:rsidR="2F5F3DC6" w:rsidRPr="2CBC999C">
        <w:rPr>
          <w:rFonts w:ascii="Montserrat" w:hAnsi="Montserrat"/>
          <w:sz w:val="24"/>
          <w:szCs w:val="24"/>
        </w:rPr>
        <w:t>, our submission</w:t>
      </w:r>
      <w:r w:rsidR="1DF25787" w:rsidRPr="2CBC999C">
        <w:rPr>
          <w:rFonts w:ascii="Montserrat" w:hAnsi="Montserrat"/>
          <w:sz w:val="24"/>
          <w:szCs w:val="24"/>
        </w:rPr>
        <w:t xml:space="preserve"> expresses concern that a number of them, such as changes to </w:t>
      </w:r>
      <w:r w:rsidR="7A7D08D8" w:rsidRPr="2CBC999C">
        <w:rPr>
          <w:rFonts w:ascii="Montserrat" w:hAnsi="Montserrat"/>
          <w:sz w:val="24"/>
          <w:szCs w:val="24"/>
        </w:rPr>
        <w:t>guardianship application</w:t>
      </w:r>
      <w:r w:rsidR="0D108DDB" w:rsidRPr="2CBC999C">
        <w:rPr>
          <w:rFonts w:ascii="Montserrat" w:hAnsi="Montserrat"/>
          <w:sz w:val="24"/>
          <w:szCs w:val="24"/>
        </w:rPr>
        <w:t xml:space="preserve"> processes</w:t>
      </w:r>
      <w:r w:rsidR="7A7D08D8" w:rsidRPr="2CBC999C">
        <w:rPr>
          <w:rFonts w:ascii="Montserrat" w:hAnsi="Montserrat"/>
          <w:sz w:val="24"/>
          <w:szCs w:val="24"/>
        </w:rPr>
        <w:t xml:space="preserve">, appear to prioritise addressing workforce and administrative pressures rather than being centred on the rights of people subject to the Act. </w:t>
      </w:r>
    </w:p>
    <w:p w14:paraId="019082AB" w14:textId="762BD6D2" w:rsidR="29A730C1" w:rsidRDefault="29A730C1" w:rsidP="2CBC999C">
      <w:pPr>
        <w:rPr>
          <w:rFonts w:ascii="Montserrat" w:hAnsi="Montserrat"/>
          <w:sz w:val="24"/>
          <w:szCs w:val="24"/>
        </w:rPr>
      </w:pPr>
      <w:r w:rsidRPr="2CBC999C">
        <w:rPr>
          <w:rFonts w:ascii="Montserrat" w:hAnsi="Montserrat"/>
          <w:sz w:val="24"/>
          <w:szCs w:val="24"/>
        </w:rPr>
        <w:t xml:space="preserve">We are supportive of the proposed changes to the principles of the Act and the prioritisation of someone’s will and preferences. </w:t>
      </w:r>
      <w:r w:rsidR="06CEE97F" w:rsidRPr="2CBC999C">
        <w:rPr>
          <w:rFonts w:ascii="Montserrat" w:hAnsi="Montserrat"/>
          <w:sz w:val="24"/>
          <w:szCs w:val="24"/>
        </w:rPr>
        <w:t xml:space="preserve">Similarly, we welcome a focus – in the narrative of the consultation – on embedding supported decision making. </w:t>
      </w:r>
      <w:r w:rsidRPr="2CBC999C">
        <w:rPr>
          <w:rFonts w:ascii="Montserrat" w:hAnsi="Montserrat"/>
          <w:sz w:val="24"/>
          <w:szCs w:val="24"/>
        </w:rPr>
        <w:t xml:space="preserve">Despite this, </w:t>
      </w:r>
      <w:r w:rsidR="784B02D8" w:rsidRPr="2CBC999C">
        <w:rPr>
          <w:rFonts w:ascii="Montserrat" w:hAnsi="Montserrat"/>
          <w:sz w:val="24"/>
          <w:szCs w:val="24"/>
        </w:rPr>
        <w:t>in our view</w:t>
      </w:r>
      <w:r w:rsidRPr="2CBC999C">
        <w:rPr>
          <w:rFonts w:ascii="Montserrat" w:hAnsi="Montserrat"/>
          <w:sz w:val="24"/>
          <w:szCs w:val="24"/>
        </w:rPr>
        <w:t xml:space="preserve"> the </w:t>
      </w:r>
      <w:r w:rsidR="4305864F" w:rsidRPr="2CBC999C">
        <w:rPr>
          <w:rFonts w:ascii="Montserrat" w:hAnsi="Montserrat"/>
          <w:sz w:val="24"/>
          <w:szCs w:val="24"/>
        </w:rPr>
        <w:t>more technical proposals do not always clearly demonstrate</w:t>
      </w:r>
      <w:r w:rsidR="30DA60F8" w:rsidRPr="2CBC999C">
        <w:rPr>
          <w:rFonts w:ascii="Montserrat" w:hAnsi="Montserrat"/>
          <w:sz w:val="24"/>
          <w:szCs w:val="24"/>
        </w:rPr>
        <w:t xml:space="preserve"> how the principles as a whole </w:t>
      </w:r>
      <w:r w:rsidR="001C112D" w:rsidRPr="2CBC999C">
        <w:rPr>
          <w:rFonts w:ascii="Montserrat" w:hAnsi="Montserrat"/>
          <w:sz w:val="24"/>
          <w:szCs w:val="24"/>
        </w:rPr>
        <w:t xml:space="preserve">or </w:t>
      </w:r>
      <w:r w:rsidR="30DA60F8" w:rsidRPr="2CBC999C">
        <w:rPr>
          <w:rFonts w:ascii="Montserrat" w:hAnsi="Montserrat"/>
          <w:sz w:val="24"/>
          <w:szCs w:val="24"/>
        </w:rPr>
        <w:t>supported decision making</w:t>
      </w:r>
      <w:r w:rsidR="3472A8C3" w:rsidRPr="2CBC999C">
        <w:rPr>
          <w:rFonts w:ascii="Montserrat" w:hAnsi="Montserrat"/>
          <w:sz w:val="24"/>
          <w:szCs w:val="24"/>
        </w:rPr>
        <w:t xml:space="preserve"> are being accounted for or</w:t>
      </w:r>
      <w:r w:rsidR="30DA60F8" w:rsidRPr="2CBC999C">
        <w:rPr>
          <w:rFonts w:ascii="Montserrat" w:hAnsi="Montserrat"/>
          <w:sz w:val="24"/>
          <w:szCs w:val="24"/>
        </w:rPr>
        <w:t xml:space="preserve"> will be implemented in practice.</w:t>
      </w:r>
      <w:r w:rsidR="4305864F" w:rsidRPr="2CBC999C">
        <w:rPr>
          <w:rFonts w:ascii="Montserrat" w:hAnsi="Montserrat"/>
          <w:sz w:val="24"/>
          <w:szCs w:val="24"/>
        </w:rPr>
        <w:t xml:space="preserve"> </w:t>
      </w:r>
    </w:p>
    <w:p w14:paraId="0033BD6A" w14:textId="25816DCF" w:rsidR="42706A50" w:rsidRDefault="42706A50" w:rsidP="2CBC999C">
      <w:pPr>
        <w:rPr>
          <w:rFonts w:ascii="Montserrat" w:hAnsi="Montserrat"/>
          <w:sz w:val="24"/>
          <w:szCs w:val="24"/>
        </w:rPr>
      </w:pPr>
      <w:r w:rsidRPr="2CBC999C">
        <w:rPr>
          <w:rFonts w:ascii="Montserrat" w:hAnsi="Montserrat"/>
          <w:sz w:val="24"/>
          <w:szCs w:val="24"/>
        </w:rPr>
        <w:t xml:space="preserve">While the consultation focuses on administrative and legal changes and processes – which are of course essential to </w:t>
      </w:r>
      <w:r w:rsidR="1CC7F524" w:rsidRPr="2CBC999C">
        <w:rPr>
          <w:rFonts w:ascii="Montserrat" w:hAnsi="Montserrat"/>
          <w:sz w:val="24"/>
          <w:szCs w:val="24"/>
        </w:rPr>
        <w:t xml:space="preserve">better </w:t>
      </w:r>
      <w:r w:rsidRPr="2CBC999C">
        <w:rPr>
          <w:rFonts w:ascii="Montserrat" w:hAnsi="Montserrat"/>
          <w:sz w:val="24"/>
          <w:szCs w:val="24"/>
        </w:rPr>
        <w:t>reali</w:t>
      </w:r>
      <w:r w:rsidR="347F90F9" w:rsidRPr="2CBC999C">
        <w:rPr>
          <w:rFonts w:ascii="Montserrat" w:hAnsi="Montserrat"/>
          <w:sz w:val="24"/>
          <w:szCs w:val="24"/>
        </w:rPr>
        <w:t>se</w:t>
      </w:r>
      <w:r w:rsidRPr="2CBC999C">
        <w:rPr>
          <w:rFonts w:ascii="Montserrat" w:hAnsi="Montserrat"/>
          <w:sz w:val="24"/>
          <w:szCs w:val="24"/>
        </w:rPr>
        <w:t xml:space="preserve"> people</w:t>
      </w:r>
      <w:r w:rsidR="6DDE638C" w:rsidRPr="2CBC999C">
        <w:rPr>
          <w:rFonts w:ascii="Montserrat" w:hAnsi="Montserrat"/>
          <w:sz w:val="24"/>
          <w:szCs w:val="24"/>
        </w:rPr>
        <w:t>’</w:t>
      </w:r>
      <w:r w:rsidRPr="2CBC999C">
        <w:rPr>
          <w:rFonts w:ascii="Montserrat" w:hAnsi="Montserrat"/>
          <w:sz w:val="24"/>
          <w:szCs w:val="24"/>
        </w:rPr>
        <w:t>s human rights</w:t>
      </w:r>
      <w:r w:rsidR="25C966F9" w:rsidRPr="2CBC999C">
        <w:rPr>
          <w:rFonts w:ascii="Montserrat" w:hAnsi="Montserrat"/>
          <w:sz w:val="24"/>
          <w:szCs w:val="24"/>
        </w:rPr>
        <w:t xml:space="preserve"> – urgent act</w:t>
      </w:r>
      <w:r w:rsidR="7C90B339" w:rsidRPr="2CBC999C">
        <w:rPr>
          <w:rFonts w:ascii="Montserrat" w:hAnsi="Montserrat"/>
          <w:sz w:val="24"/>
          <w:szCs w:val="24"/>
        </w:rPr>
        <w:t xml:space="preserve">ion is also required to adequately </w:t>
      </w:r>
      <w:r w:rsidR="25C966F9" w:rsidRPr="2CBC999C">
        <w:rPr>
          <w:rFonts w:ascii="Montserrat" w:hAnsi="Montserrat"/>
          <w:sz w:val="24"/>
          <w:szCs w:val="24"/>
        </w:rPr>
        <w:t>resourc</w:t>
      </w:r>
      <w:r w:rsidR="5A3700DF" w:rsidRPr="2CBC999C">
        <w:rPr>
          <w:rFonts w:ascii="Montserrat" w:hAnsi="Montserrat"/>
          <w:sz w:val="24"/>
          <w:szCs w:val="24"/>
        </w:rPr>
        <w:t>e</w:t>
      </w:r>
      <w:r w:rsidR="25C966F9" w:rsidRPr="2CBC999C">
        <w:rPr>
          <w:rFonts w:ascii="Montserrat" w:hAnsi="Montserrat"/>
          <w:sz w:val="24"/>
          <w:szCs w:val="24"/>
        </w:rPr>
        <w:t xml:space="preserve"> mental </w:t>
      </w:r>
      <w:r w:rsidR="605F8CFE" w:rsidRPr="2CBC999C">
        <w:rPr>
          <w:rFonts w:ascii="Montserrat" w:hAnsi="Montserrat"/>
          <w:sz w:val="24"/>
          <w:szCs w:val="24"/>
        </w:rPr>
        <w:t>health</w:t>
      </w:r>
      <w:r w:rsidR="1EA5EA9E" w:rsidRPr="2CBC999C">
        <w:rPr>
          <w:rFonts w:ascii="Montserrat" w:hAnsi="Montserrat"/>
          <w:sz w:val="24"/>
          <w:szCs w:val="24"/>
        </w:rPr>
        <w:t xml:space="preserve"> care and services in all settings, from communities</w:t>
      </w:r>
      <w:r w:rsidR="232B7BA3" w:rsidRPr="2CBC999C">
        <w:rPr>
          <w:rFonts w:ascii="Montserrat" w:hAnsi="Montserrat"/>
          <w:sz w:val="24"/>
          <w:szCs w:val="24"/>
        </w:rPr>
        <w:t xml:space="preserve"> and </w:t>
      </w:r>
      <w:r w:rsidR="1EA5EA9E" w:rsidRPr="2CBC999C">
        <w:rPr>
          <w:rFonts w:ascii="Montserrat" w:hAnsi="Montserrat"/>
          <w:sz w:val="24"/>
          <w:szCs w:val="24"/>
        </w:rPr>
        <w:t>social care to hospital settings.</w:t>
      </w:r>
      <w:r w:rsidR="25C966F9" w:rsidRPr="2CBC999C">
        <w:rPr>
          <w:rFonts w:ascii="Montserrat" w:hAnsi="Montserrat"/>
          <w:sz w:val="24"/>
          <w:szCs w:val="24"/>
        </w:rPr>
        <w:t xml:space="preserve"> </w:t>
      </w:r>
      <w:r w:rsidR="678EAC0C" w:rsidRPr="2CBC999C">
        <w:rPr>
          <w:rFonts w:ascii="Montserrat" w:hAnsi="Montserrat"/>
          <w:sz w:val="24"/>
          <w:szCs w:val="24"/>
        </w:rPr>
        <w:t>To ensure the Act</w:t>
      </w:r>
      <w:r w:rsidR="4774B067" w:rsidRPr="2CBC999C">
        <w:rPr>
          <w:rFonts w:ascii="Montserrat" w:hAnsi="Montserrat"/>
          <w:sz w:val="24"/>
          <w:szCs w:val="24"/>
        </w:rPr>
        <w:t>’</w:t>
      </w:r>
      <w:r w:rsidR="678EAC0C" w:rsidRPr="2CBC999C">
        <w:rPr>
          <w:rFonts w:ascii="Montserrat" w:hAnsi="Montserrat"/>
          <w:sz w:val="24"/>
          <w:szCs w:val="24"/>
        </w:rPr>
        <w:t>s principles are realised, and the least restrictive approach is always taken, well</w:t>
      </w:r>
      <w:r w:rsidR="38CBC540" w:rsidRPr="2CBC999C">
        <w:rPr>
          <w:rFonts w:ascii="Montserrat" w:hAnsi="Montserrat"/>
          <w:sz w:val="24"/>
          <w:szCs w:val="24"/>
        </w:rPr>
        <w:t>-</w:t>
      </w:r>
      <w:r w:rsidR="678EAC0C" w:rsidRPr="2CBC999C">
        <w:rPr>
          <w:rFonts w:ascii="Montserrat" w:hAnsi="Montserrat"/>
          <w:sz w:val="24"/>
          <w:szCs w:val="24"/>
        </w:rPr>
        <w:t>resourced</w:t>
      </w:r>
      <w:r w:rsidR="77903DC9" w:rsidRPr="2CBC999C">
        <w:rPr>
          <w:rFonts w:ascii="Montserrat" w:hAnsi="Montserrat"/>
          <w:sz w:val="24"/>
          <w:szCs w:val="24"/>
        </w:rPr>
        <w:t>,</w:t>
      </w:r>
      <w:r w:rsidR="678EAC0C" w:rsidRPr="2CBC999C">
        <w:rPr>
          <w:rFonts w:ascii="Montserrat" w:hAnsi="Montserrat"/>
          <w:sz w:val="24"/>
          <w:szCs w:val="24"/>
        </w:rPr>
        <w:t xml:space="preserve"> </w:t>
      </w:r>
      <w:r w:rsidR="359879AA" w:rsidRPr="2CBC999C">
        <w:rPr>
          <w:rFonts w:ascii="Montserrat" w:hAnsi="Montserrat"/>
          <w:sz w:val="24"/>
          <w:szCs w:val="24"/>
        </w:rPr>
        <w:t>person-centred</w:t>
      </w:r>
      <w:r w:rsidR="678EAC0C" w:rsidRPr="2CBC999C">
        <w:rPr>
          <w:rFonts w:ascii="Montserrat" w:hAnsi="Montserrat"/>
          <w:sz w:val="24"/>
          <w:szCs w:val="24"/>
        </w:rPr>
        <w:t xml:space="preserve"> mental health services, with an </w:t>
      </w:r>
      <w:r w:rsidR="4379FA4B" w:rsidRPr="2CBC999C">
        <w:rPr>
          <w:rFonts w:ascii="Montserrat" w:hAnsi="Montserrat"/>
          <w:sz w:val="24"/>
          <w:szCs w:val="24"/>
        </w:rPr>
        <w:t>adequate</w:t>
      </w:r>
      <w:r w:rsidR="678EAC0C" w:rsidRPr="2CBC999C">
        <w:rPr>
          <w:rFonts w:ascii="Montserrat" w:hAnsi="Montserrat"/>
          <w:sz w:val="24"/>
          <w:szCs w:val="24"/>
        </w:rPr>
        <w:t xml:space="preserve"> </w:t>
      </w:r>
      <w:r w:rsidR="174F0EA1" w:rsidRPr="2CBC999C">
        <w:rPr>
          <w:rFonts w:ascii="Montserrat" w:hAnsi="Montserrat"/>
          <w:sz w:val="24"/>
          <w:szCs w:val="24"/>
        </w:rPr>
        <w:t xml:space="preserve">and well-trained </w:t>
      </w:r>
      <w:r w:rsidR="678EAC0C" w:rsidRPr="2CBC999C">
        <w:rPr>
          <w:rFonts w:ascii="Montserrat" w:hAnsi="Montserrat"/>
          <w:sz w:val="24"/>
          <w:szCs w:val="24"/>
        </w:rPr>
        <w:t>workforce</w:t>
      </w:r>
      <w:r w:rsidR="61574449" w:rsidRPr="2CBC999C">
        <w:rPr>
          <w:rFonts w:ascii="Montserrat" w:hAnsi="Montserrat"/>
          <w:sz w:val="24"/>
          <w:szCs w:val="24"/>
        </w:rPr>
        <w:t>,</w:t>
      </w:r>
      <w:r w:rsidR="678EAC0C" w:rsidRPr="2CBC999C">
        <w:rPr>
          <w:rFonts w:ascii="Montserrat" w:hAnsi="Montserrat"/>
          <w:sz w:val="24"/>
          <w:szCs w:val="24"/>
        </w:rPr>
        <w:t xml:space="preserve"> is urgently required.</w:t>
      </w:r>
      <w:r w:rsidR="5C5CBBC1" w:rsidRPr="2CBC999C">
        <w:rPr>
          <w:rFonts w:ascii="Montserrat" w:hAnsi="Montserrat"/>
          <w:sz w:val="24"/>
          <w:szCs w:val="24"/>
        </w:rPr>
        <w:t xml:space="preserve"> </w:t>
      </w:r>
    </w:p>
    <w:p w14:paraId="209D3E88" w14:textId="35A96528" w:rsidR="225D3C61" w:rsidRDefault="225D3C61" w:rsidP="2CBC999C">
      <w:pPr>
        <w:rPr>
          <w:rStyle w:val="FootnoteReference"/>
          <w:rFonts w:ascii="Montserrat" w:hAnsi="Montserrat"/>
          <w:sz w:val="24"/>
          <w:szCs w:val="24"/>
        </w:rPr>
      </w:pPr>
      <w:r w:rsidRPr="2CBC999C">
        <w:rPr>
          <w:rFonts w:ascii="Montserrat" w:hAnsi="Montserrat"/>
          <w:sz w:val="24"/>
          <w:szCs w:val="24"/>
        </w:rPr>
        <w:t xml:space="preserve">Alongside a need to address resource constraints, we are concerned that the proposals as a whole do not </w:t>
      </w:r>
      <w:r w:rsidR="3D9CACF9" w:rsidRPr="2CBC999C">
        <w:rPr>
          <w:rFonts w:ascii="Montserrat" w:hAnsi="Montserrat"/>
          <w:sz w:val="24"/>
          <w:szCs w:val="24"/>
        </w:rPr>
        <w:t>appear to address the fundamental</w:t>
      </w:r>
      <w:r w:rsidR="19CC66DF" w:rsidRPr="2CBC999C">
        <w:rPr>
          <w:rFonts w:ascii="Montserrat" w:hAnsi="Montserrat"/>
          <w:sz w:val="24"/>
          <w:szCs w:val="24"/>
        </w:rPr>
        <w:t xml:space="preserve"> reforms required to ensure Scottish capacity law complies with </w:t>
      </w:r>
      <w:r w:rsidR="19CC66DF" w:rsidRPr="2CBC999C">
        <w:rPr>
          <w:rFonts w:ascii="Montserrat" w:hAnsi="Montserrat"/>
          <w:sz w:val="24"/>
          <w:szCs w:val="24"/>
        </w:rPr>
        <w:lastRenderedPageBreak/>
        <w:t xml:space="preserve">international obligations, </w:t>
      </w:r>
      <w:r w:rsidR="23CC8C1C" w:rsidRPr="2CBC999C">
        <w:rPr>
          <w:rFonts w:ascii="Montserrat" w:hAnsi="Montserrat"/>
          <w:sz w:val="24"/>
          <w:szCs w:val="24"/>
        </w:rPr>
        <w:t>specifically</w:t>
      </w:r>
      <w:r w:rsidR="19CC66DF" w:rsidRPr="2CBC999C">
        <w:rPr>
          <w:rFonts w:ascii="Montserrat" w:hAnsi="Montserrat"/>
          <w:sz w:val="24"/>
          <w:szCs w:val="24"/>
        </w:rPr>
        <w:t xml:space="preserve"> </w:t>
      </w:r>
      <w:r w:rsidR="3D505822" w:rsidRPr="2CBC999C">
        <w:rPr>
          <w:rFonts w:ascii="Montserrat" w:hAnsi="Montserrat"/>
          <w:sz w:val="24"/>
          <w:szCs w:val="24"/>
        </w:rPr>
        <w:t>the United Nations Convention on the Rights of Persons with Disabilities (</w:t>
      </w:r>
      <w:r w:rsidR="417105AF" w:rsidRPr="2CBC999C">
        <w:rPr>
          <w:rFonts w:ascii="Montserrat" w:hAnsi="Montserrat"/>
          <w:sz w:val="24"/>
          <w:szCs w:val="24"/>
        </w:rPr>
        <w:t xml:space="preserve">UN </w:t>
      </w:r>
      <w:r w:rsidR="3D505822" w:rsidRPr="2CBC999C">
        <w:rPr>
          <w:rFonts w:ascii="Montserrat" w:hAnsi="Montserrat"/>
          <w:sz w:val="24"/>
          <w:szCs w:val="24"/>
        </w:rPr>
        <w:t>CRPD)</w:t>
      </w:r>
      <w:r w:rsidR="040375BA" w:rsidRPr="2CBC999C">
        <w:rPr>
          <w:rFonts w:ascii="Montserrat" w:hAnsi="Montserrat"/>
          <w:sz w:val="24"/>
          <w:szCs w:val="24"/>
        </w:rPr>
        <w:t>.</w:t>
      </w:r>
      <w:r w:rsidRPr="2CBC999C">
        <w:rPr>
          <w:rStyle w:val="FootnoteReference"/>
          <w:rFonts w:ascii="Montserrat" w:hAnsi="Montserrat"/>
          <w:sz w:val="24"/>
          <w:szCs w:val="24"/>
        </w:rPr>
        <w:footnoteReference w:id="2"/>
      </w:r>
      <w:r w:rsidR="040375BA" w:rsidRPr="2CBC999C">
        <w:rPr>
          <w:rFonts w:ascii="Montserrat" w:hAnsi="Montserrat"/>
          <w:sz w:val="24"/>
          <w:szCs w:val="24"/>
        </w:rPr>
        <w:t xml:space="preserve"> </w:t>
      </w:r>
      <w:r w:rsidR="34B9EFC1" w:rsidRPr="2CBC999C">
        <w:rPr>
          <w:rFonts w:ascii="Montserrat" w:hAnsi="Montserrat"/>
          <w:sz w:val="24"/>
          <w:szCs w:val="24"/>
        </w:rPr>
        <w:t xml:space="preserve">For example, the proposals appear to retain a “diagnostic threshold” for determining incapacity by retaining the requirement for a mental disorder, which is in breach of UN CRPD article 12. </w:t>
      </w:r>
    </w:p>
    <w:p w14:paraId="2C61C68C" w14:textId="31610506" w:rsidR="040375BA" w:rsidRDefault="040375BA" w:rsidP="2CBC999C">
      <w:pPr>
        <w:rPr>
          <w:rStyle w:val="FootnoteReference"/>
          <w:rFonts w:ascii="Montserrat" w:hAnsi="Montserrat"/>
          <w:sz w:val="24"/>
          <w:szCs w:val="24"/>
        </w:rPr>
      </w:pPr>
      <w:r w:rsidRPr="2CBC999C">
        <w:rPr>
          <w:rFonts w:ascii="Montserrat" w:hAnsi="Montserrat"/>
          <w:sz w:val="24"/>
          <w:szCs w:val="24"/>
        </w:rPr>
        <w:t xml:space="preserve">Nor </w:t>
      </w:r>
      <w:r w:rsidR="7103FA1F" w:rsidRPr="2CBC999C">
        <w:rPr>
          <w:rFonts w:ascii="Montserrat" w:hAnsi="Montserrat"/>
          <w:sz w:val="24"/>
          <w:szCs w:val="24"/>
        </w:rPr>
        <w:t xml:space="preserve">do the proposals </w:t>
      </w:r>
      <w:r w:rsidRPr="2CBC999C">
        <w:rPr>
          <w:rFonts w:ascii="Montserrat" w:hAnsi="Montserrat"/>
          <w:sz w:val="24"/>
          <w:szCs w:val="24"/>
        </w:rPr>
        <w:t>meet the a</w:t>
      </w:r>
      <w:r w:rsidR="5C68A375" w:rsidRPr="2CBC999C">
        <w:rPr>
          <w:rFonts w:ascii="Montserrat" w:hAnsi="Montserrat"/>
          <w:sz w:val="24"/>
          <w:szCs w:val="24"/>
        </w:rPr>
        <w:t xml:space="preserve">spirations of the SMHLR. </w:t>
      </w:r>
      <w:r w:rsidR="4C8E69A5" w:rsidRPr="2CBC999C">
        <w:rPr>
          <w:rFonts w:ascii="Montserrat" w:hAnsi="Montserrat"/>
          <w:sz w:val="24"/>
          <w:szCs w:val="24"/>
        </w:rPr>
        <w:t>In particular, t</w:t>
      </w:r>
      <w:r w:rsidR="2A46FB40" w:rsidRPr="2CBC999C">
        <w:rPr>
          <w:rFonts w:ascii="Montserrat" w:hAnsi="Montserrat"/>
          <w:sz w:val="24"/>
          <w:szCs w:val="24"/>
        </w:rPr>
        <w:t xml:space="preserve">he proposals do not bring us any closer </w:t>
      </w:r>
      <w:r w:rsidR="471F13FA" w:rsidRPr="2CBC999C">
        <w:rPr>
          <w:rFonts w:ascii="Montserrat" w:hAnsi="Montserrat"/>
          <w:sz w:val="24"/>
          <w:szCs w:val="24"/>
        </w:rPr>
        <w:t xml:space="preserve">to </w:t>
      </w:r>
      <w:r w:rsidR="205BB124" w:rsidRPr="2CBC999C">
        <w:rPr>
          <w:rFonts w:ascii="Montserrat" w:hAnsi="Montserrat"/>
          <w:sz w:val="24"/>
          <w:szCs w:val="24"/>
        </w:rPr>
        <w:t>replacing</w:t>
      </w:r>
      <w:r w:rsidR="471F13FA" w:rsidRPr="2CBC999C">
        <w:rPr>
          <w:rFonts w:ascii="Montserrat" w:hAnsi="Montserrat"/>
          <w:sz w:val="24"/>
          <w:szCs w:val="24"/>
        </w:rPr>
        <w:t xml:space="preserve"> </w:t>
      </w:r>
      <w:r w:rsidR="6B9A12CC" w:rsidRPr="2CBC999C">
        <w:rPr>
          <w:rFonts w:ascii="Montserrat" w:hAnsi="Montserrat"/>
          <w:sz w:val="24"/>
          <w:szCs w:val="24"/>
        </w:rPr>
        <w:t>Guardianships</w:t>
      </w:r>
      <w:r w:rsidR="471F13FA" w:rsidRPr="2CBC999C">
        <w:rPr>
          <w:rFonts w:ascii="Montserrat" w:hAnsi="Montserrat"/>
          <w:sz w:val="24"/>
          <w:szCs w:val="24"/>
        </w:rPr>
        <w:t xml:space="preserve"> </w:t>
      </w:r>
      <w:r w:rsidR="5CDE35A8" w:rsidRPr="2CBC999C">
        <w:rPr>
          <w:rFonts w:ascii="Montserrat" w:hAnsi="Montserrat"/>
          <w:sz w:val="24"/>
          <w:szCs w:val="24"/>
        </w:rPr>
        <w:t xml:space="preserve">with </w:t>
      </w:r>
      <w:r w:rsidR="51135B27" w:rsidRPr="2CBC999C">
        <w:rPr>
          <w:rFonts w:ascii="Montserrat" w:hAnsi="Montserrat"/>
          <w:sz w:val="24"/>
          <w:szCs w:val="24"/>
        </w:rPr>
        <w:t>a decision making model based on</w:t>
      </w:r>
      <w:r w:rsidR="3574DC36" w:rsidRPr="2CBC999C">
        <w:rPr>
          <w:rFonts w:ascii="Montserrat" w:hAnsi="Montserrat"/>
          <w:sz w:val="24"/>
          <w:szCs w:val="24"/>
        </w:rPr>
        <w:t xml:space="preserve"> a</w:t>
      </w:r>
      <w:r w:rsidR="51135B27" w:rsidRPr="2CBC999C">
        <w:rPr>
          <w:rFonts w:ascii="Montserrat" w:hAnsi="Montserrat"/>
          <w:sz w:val="24"/>
          <w:szCs w:val="24"/>
        </w:rPr>
        <w:t xml:space="preserve"> </w:t>
      </w:r>
      <w:r w:rsidR="54D284B1" w:rsidRPr="2CBC999C">
        <w:rPr>
          <w:rFonts w:ascii="Montserrat" w:hAnsi="Montserrat"/>
          <w:sz w:val="24"/>
          <w:szCs w:val="24"/>
        </w:rPr>
        <w:t>‘</w:t>
      </w:r>
      <w:r w:rsidR="51135B27" w:rsidRPr="2CBC999C">
        <w:rPr>
          <w:rFonts w:ascii="Montserrat" w:hAnsi="Montserrat"/>
          <w:sz w:val="24"/>
          <w:szCs w:val="24"/>
        </w:rPr>
        <w:t>Human Rights Enablement, Supported Decision Making and Autonomous Decision Making</w:t>
      </w:r>
      <w:r w:rsidR="0AECDF98" w:rsidRPr="2CBC999C">
        <w:rPr>
          <w:rFonts w:ascii="Montserrat" w:hAnsi="Montserrat"/>
          <w:sz w:val="24"/>
          <w:szCs w:val="24"/>
        </w:rPr>
        <w:t>’</w:t>
      </w:r>
      <w:r w:rsidR="51135B27" w:rsidRPr="2CBC999C">
        <w:rPr>
          <w:rFonts w:ascii="Montserrat" w:hAnsi="Montserrat"/>
          <w:sz w:val="24"/>
          <w:szCs w:val="24"/>
        </w:rPr>
        <w:t xml:space="preserve"> framework</w:t>
      </w:r>
      <w:r w:rsidR="6483F17C" w:rsidRPr="2CBC999C">
        <w:rPr>
          <w:rFonts w:ascii="Montserrat" w:hAnsi="Montserrat"/>
          <w:sz w:val="24"/>
          <w:szCs w:val="24"/>
        </w:rPr>
        <w:t>,</w:t>
      </w:r>
      <w:r w:rsidR="51135B27" w:rsidRPr="2CBC999C">
        <w:rPr>
          <w:rFonts w:ascii="Montserrat" w:hAnsi="Montserrat"/>
          <w:sz w:val="24"/>
          <w:szCs w:val="24"/>
        </w:rPr>
        <w:t xml:space="preserve"> as reco</w:t>
      </w:r>
      <w:r w:rsidR="474299B2" w:rsidRPr="2CBC999C">
        <w:rPr>
          <w:rFonts w:ascii="Montserrat" w:hAnsi="Montserrat"/>
          <w:sz w:val="24"/>
          <w:szCs w:val="24"/>
        </w:rPr>
        <w:t xml:space="preserve">mmended by the </w:t>
      </w:r>
      <w:r w:rsidR="442361C8" w:rsidRPr="2CBC999C">
        <w:rPr>
          <w:rFonts w:ascii="Montserrat" w:hAnsi="Montserrat"/>
          <w:sz w:val="24"/>
          <w:szCs w:val="24"/>
        </w:rPr>
        <w:t>R</w:t>
      </w:r>
      <w:r w:rsidR="474299B2" w:rsidRPr="2CBC999C">
        <w:rPr>
          <w:rFonts w:ascii="Montserrat" w:hAnsi="Montserrat"/>
          <w:sz w:val="24"/>
          <w:szCs w:val="24"/>
        </w:rPr>
        <w:t>eview.</w:t>
      </w:r>
      <w:r w:rsidRPr="2CBC999C">
        <w:rPr>
          <w:rStyle w:val="FootnoteReference"/>
          <w:rFonts w:ascii="Montserrat" w:hAnsi="Montserrat"/>
          <w:sz w:val="24"/>
          <w:szCs w:val="24"/>
        </w:rPr>
        <w:footnoteReference w:id="3"/>
      </w:r>
      <w:r w:rsidR="5270D5B7" w:rsidRPr="2CBC999C">
        <w:rPr>
          <w:rStyle w:val="FootnoteReference"/>
          <w:rFonts w:ascii="Montserrat" w:hAnsi="Montserrat"/>
          <w:sz w:val="24"/>
          <w:szCs w:val="24"/>
        </w:rPr>
        <w:t xml:space="preserve"> </w:t>
      </w:r>
    </w:p>
    <w:p w14:paraId="65B283CC" w14:textId="0AEB508E" w:rsidR="58B3EA9A" w:rsidRDefault="58B3EA9A" w:rsidP="2CBC999C">
      <w:pPr>
        <w:rPr>
          <w:rFonts w:ascii="Montserrat" w:hAnsi="Montserrat"/>
          <w:sz w:val="24"/>
          <w:szCs w:val="24"/>
        </w:rPr>
      </w:pPr>
      <w:r w:rsidRPr="2CBC999C">
        <w:rPr>
          <w:rFonts w:ascii="Montserrat" w:hAnsi="Montserrat"/>
          <w:sz w:val="24"/>
          <w:szCs w:val="24"/>
        </w:rPr>
        <w:t xml:space="preserve">While some of these proposals are welcome as far as they go, our concern is that they </w:t>
      </w:r>
      <w:r w:rsidR="6EAB6680" w:rsidRPr="2CBC999C">
        <w:rPr>
          <w:rFonts w:ascii="Montserrat" w:hAnsi="Montserrat"/>
          <w:sz w:val="24"/>
          <w:szCs w:val="24"/>
        </w:rPr>
        <w:t>largely</w:t>
      </w:r>
      <w:r w:rsidRPr="2CBC999C">
        <w:rPr>
          <w:rFonts w:ascii="Montserrat" w:hAnsi="Montserrat"/>
          <w:sz w:val="24"/>
          <w:szCs w:val="24"/>
        </w:rPr>
        <w:t xml:space="preserve"> tinker around the edges </w:t>
      </w:r>
      <w:r w:rsidR="3D05DD96" w:rsidRPr="2CBC999C">
        <w:rPr>
          <w:rFonts w:ascii="Montserrat" w:hAnsi="Montserrat"/>
          <w:sz w:val="24"/>
          <w:szCs w:val="24"/>
        </w:rPr>
        <w:t>by seeking to improve something that we already know is inadequate and human rights non-compliant. T</w:t>
      </w:r>
      <w:r w:rsidRPr="2CBC999C">
        <w:rPr>
          <w:rFonts w:ascii="Montserrat" w:hAnsi="Montserrat"/>
          <w:sz w:val="24"/>
          <w:szCs w:val="24"/>
        </w:rPr>
        <w:t>he Scottish Government must bring forward a more ambitious package of reform sooner rather than later.</w:t>
      </w:r>
    </w:p>
    <w:p w14:paraId="28A38233" w14:textId="4186BA32" w:rsidR="00073EF6" w:rsidRPr="00073EF6" w:rsidRDefault="00073EF6" w:rsidP="2CBC999C">
      <w:pPr>
        <w:rPr>
          <w:rFonts w:ascii="Montserrat" w:hAnsi="Montserrat"/>
          <w:b/>
          <w:bCs/>
          <w:sz w:val="24"/>
          <w:szCs w:val="24"/>
        </w:rPr>
      </w:pPr>
      <w:r w:rsidRPr="2CBC999C">
        <w:rPr>
          <w:rFonts w:ascii="Montserrat" w:hAnsi="Montserrat"/>
          <w:b/>
          <w:bCs/>
          <w:sz w:val="24"/>
          <w:szCs w:val="24"/>
        </w:rPr>
        <w:t>Part 1 - Principles of the legislation (questions 1 -6)</w:t>
      </w:r>
    </w:p>
    <w:p w14:paraId="47A9F5FC" w14:textId="049FA4A6" w:rsidR="00261D1E" w:rsidRDefault="00073EF6" w:rsidP="2CBC999C">
      <w:pPr>
        <w:rPr>
          <w:rFonts w:ascii="Montserrat" w:hAnsi="Montserrat"/>
          <w:sz w:val="24"/>
          <w:szCs w:val="24"/>
        </w:rPr>
      </w:pPr>
      <w:r w:rsidRPr="2CBC999C">
        <w:rPr>
          <w:rFonts w:ascii="Montserrat" w:hAnsi="Montserrat"/>
          <w:sz w:val="24"/>
          <w:szCs w:val="24"/>
        </w:rPr>
        <w:t xml:space="preserve">We support the proposal to </w:t>
      </w:r>
      <w:r w:rsidR="004E59A7" w:rsidRPr="2CBC999C">
        <w:rPr>
          <w:rFonts w:ascii="Montserrat" w:hAnsi="Montserrat"/>
          <w:sz w:val="24"/>
          <w:szCs w:val="24"/>
        </w:rPr>
        <w:t xml:space="preserve">amend the principles of the </w:t>
      </w:r>
      <w:r w:rsidR="45ED4630" w:rsidRPr="2CBC999C">
        <w:rPr>
          <w:rFonts w:ascii="Montserrat" w:hAnsi="Montserrat"/>
          <w:sz w:val="24"/>
          <w:szCs w:val="24"/>
        </w:rPr>
        <w:t>A</w:t>
      </w:r>
      <w:r w:rsidR="004E59A7" w:rsidRPr="2CBC999C">
        <w:rPr>
          <w:rFonts w:ascii="Montserrat" w:hAnsi="Montserrat"/>
          <w:sz w:val="24"/>
          <w:szCs w:val="24"/>
        </w:rPr>
        <w:t>ct to ensure that respect</w:t>
      </w:r>
      <w:r w:rsidR="34AF8D92" w:rsidRPr="2CBC999C">
        <w:rPr>
          <w:rFonts w:ascii="Montserrat" w:hAnsi="Montserrat"/>
          <w:sz w:val="24"/>
          <w:szCs w:val="24"/>
        </w:rPr>
        <w:t xml:space="preserve"> </w:t>
      </w:r>
      <w:r w:rsidR="29E60603" w:rsidRPr="2CBC999C">
        <w:rPr>
          <w:rFonts w:ascii="Montserrat" w:hAnsi="Montserrat"/>
          <w:sz w:val="24"/>
          <w:szCs w:val="24"/>
        </w:rPr>
        <w:t xml:space="preserve">for the rights, </w:t>
      </w:r>
      <w:r w:rsidR="004E59A7" w:rsidRPr="2CBC999C">
        <w:rPr>
          <w:rFonts w:ascii="Montserrat" w:hAnsi="Montserrat"/>
          <w:sz w:val="24"/>
          <w:szCs w:val="24"/>
        </w:rPr>
        <w:t>will and preferences of adults affected by the legislation</w:t>
      </w:r>
      <w:r w:rsidR="00780118" w:rsidRPr="2CBC999C">
        <w:rPr>
          <w:rFonts w:ascii="Montserrat" w:hAnsi="Montserrat"/>
          <w:sz w:val="24"/>
          <w:szCs w:val="24"/>
        </w:rPr>
        <w:t xml:space="preserve"> </w:t>
      </w:r>
      <w:r w:rsidR="62AEF597" w:rsidRPr="2CBC999C">
        <w:rPr>
          <w:rFonts w:ascii="Montserrat" w:hAnsi="Montserrat"/>
          <w:sz w:val="24"/>
          <w:szCs w:val="24"/>
        </w:rPr>
        <w:t>is</w:t>
      </w:r>
      <w:r w:rsidR="00780118" w:rsidRPr="2CBC999C">
        <w:rPr>
          <w:rFonts w:ascii="Montserrat" w:hAnsi="Montserrat"/>
          <w:sz w:val="24"/>
          <w:szCs w:val="24"/>
        </w:rPr>
        <w:t xml:space="preserve"> </w:t>
      </w:r>
      <w:r w:rsidR="003B260D" w:rsidRPr="2CBC999C">
        <w:rPr>
          <w:rFonts w:ascii="Montserrat" w:hAnsi="Montserrat"/>
          <w:sz w:val="24"/>
          <w:szCs w:val="24"/>
        </w:rPr>
        <w:t>p</w:t>
      </w:r>
      <w:r w:rsidR="00780118" w:rsidRPr="2CBC999C">
        <w:rPr>
          <w:rFonts w:ascii="Montserrat" w:hAnsi="Montserrat"/>
          <w:sz w:val="24"/>
          <w:szCs w:val="24"/>
        </w:rPr>
        <w:t xml:space="preserve">rioritised. As outlined by the Scottish Government in the consultation and </w:t>
      </w:r>
      <w:r w:rsidR="58B98F89" w:rsidRPr="2CBC999C">
        <w:rPr>
          <w:rFonts w:ascii="Montserrat" w:hAnsi="Montserrat"/>
          <w:sz w:val="24"/>
          <w:szCs w:val="24"/>
        </w:rPr>
        <w:t xml:space="preserve">in </w:t>
      </w:r>
      <w:r w:rsidR="00780118" w:rsidRPr="2CBC999C">
        <w:rPr>
          <w:rFonts w:ascii="Montserrat" w:hAnsi="Montserrat"/>
          <w:sz w:val="24"/>
          <w:szCs w:val="24"/>
        </w:rPr>
        <w:t>the final report of the SMHLR,</w:t>
      </w:r>
      <w:r w:rsidR="003B260D" w:rsidRPr="2CBC999C">
        <w:rPr>
          <w:rStyle w:val="FootnoteReference"/>
          <w:rFonts w:ascii="Montserrat" w:hAnsi="Montserrat"/>
          <w:sz w:val="24"/>
          <w:szCs w:val="24"/>
        </w:rPr>
        <w:footnoteReference w:id="4"/>
      </w:r>
      <w:r w:rsidR="00780118" w:rsidRPr="2CBC999C">
        <w:rPr>
          <w:rFonts w:ascii="Montserrat" w:hAnsi="Montserrat"/>
          <w:sz w:val="24"/>
          <w:szCs w:val="24"/>
        </w:rPr>
        <w:t xml:space="preserve"> prioritisation of </w:t>
      </w:r>
      <w:r w:rsidR="003B260D" w:rsidRPr="2CBC999C">
        <w:rPr>
          <w:rFonts w:ascii="Montserrat" w:hAnsi="Montserrat"/>
          <w:sz w:val="24"/>
          <w:szCs w:val="24"/>
        </w:rPr>
        <w:t>someone’s</w:t>
      </w:r>
      <w:r w:rsidR="00780118" w:rsidRPr="2CBC999C">
        <w:rPr>
          <w:rFonts w:ascii="Montserrat" w:hAnsi="Montserrat"/>
          <w:sz w:val="24"/>
          <w:szCs w:val="24"/>
        </w:rPr>
        <w:t xml:space="preserve"> will and preferences will bring</w:t>
      </w:r>
      <w:r w:rsidR="52691546" w:rsidRPr="2CBC999C">
        <w:rPr>
          <w:rFonts w:ascii="Montserrat" w:hAnsi="Montserrat"/>
          <w:sz w:val="24"/>
          <w:szCs w:val="24"/>
        </w:rPr>
        <w:t xml:space="preserve"> the Act</w:t>
      </w:r>
      <w:r w:rsidR="00780118" w:rsidRPr="2CBC999C">
        <w:rPr>
          <w:rFonts w:ascii="Montserrat" w:hAnsi="Montserrat"/>
          <w:sz w:val="24"/>
          <w:szCs w:val="24"/>
        </w:rPr>
        <w:t xml:space="preserve"> closer to complying with </w:t>
      </w:r>
      <w:r w:rsidR="003B260D" w:rsidRPr="2CBC999C">
        <w:rPr>
          <w:rFonts w:ascii="Montserrat" w:hAnsi="Montserrat"/>
          <w:sz w:val="24"/>
          <w:szCs w:val="24"/>
        </w:rPr>
        <w:t>obligations arising from Article 12 of the UN</w:t>
      </w:r>
      <w:r w:rsidR="112DA9AC" w:rsidRPr="2CBC999C">
        <w:rPr>
          <w:rFonts w:ascii="Montserrat" w:hAnsi="Montserrat"/>
          <w:sz w:val="24"/>
          <w:szCs w:val="24"/>
        </w:rPr>
        <w:t xml:space="preserve"> </w:t>
      </w:r>
      <w:r w:rsidR="003B260D" w:rsidRPr="2CBC999C">
        <w:rPr>
          <w:rFonts w:ascii="Montserrat" w:hAnsi="Montserrat"/>
          <w:sz w:val="24"/>
          <w:szCs w:val="24"/>
        </w:rPr>
        <w:t>CRPD.</w:t>
      </w:r>
      <w:r w:rsidR="003B260D" w:rsidRPr="2CBC999C">
        <w:rPr>
          <w:rStyle w:val="FootnoteReference"/>
          <w:rFonts w:ascii="Montserrat" w:hAnsi="Montserrat"/>
          <w:sz w:val="24"/>
          <w:szCs w:val="24"/>
        </w:rPr>
        <w:footnoteReference w:id="5"/>
      </w:r>
      <w:r w:rsidR="003B260D" w:rsidRPr="2CBC999C">
        <w:rPr>
          <w:rFonts w:ascii="Montserrat" w:hAnsi="Montserrat"/>
          <w:sz w:val="24"/>
          <w:szCs w:val="24"/>
        </w:rPr>
        <w:t xml:space="preserve"> </w:t>
      </w:r>
      <w:r w:rsidR="00261D1E" w:rsidRPr="2CBC999C">
        <w:rPr>
          <w:rFonts w:ascii="Montserrat" w:hAnsi="Montserrat"/>
          <w:sz w:val="24"/>
          <w:szCs w:val="24"/>
        </w:rPr>
        <w:t>We believe that irrespective of someone’s legal capacity</w:t>
      </w:r>
      <w:r w:rsidR="18F6B212" w:rsidRPr="2CBC999C">
        <w:rPr>
          <w:rFonts w:ascii="Montserrat" w:hAnsi="Montserrat"/>
          <w:sz w:val="24"/>
          <w:szCs w:val="24"/>
        </w:rPr>
        <w:t>,</w:t>
      </w:r>
      <w:r w:rsidR="00261D1E" w:rsidRPr="2CBC999C">
        <w:rPr>
          <w:rFonts w:ascii="Montserrat" w:hAnsi="Montserrat"/>
          <w:sz w:val="24"/>
          <w:szCs w:val="24"/>
        </w:rPr>
        <w:t xml:space="preserve"> </w:t>
      </w:r>
      <w:r w:rsidR="31D977E4" w:rsidRPr="2CBC999C">
        <w:rPr>
          <w:rFonts w:ascii="Montserrat" w:hAnsi="Montserrat"/>
          <w:sz w:val="24"/>
          <w:szCs w:val="24"/>
        </w:rPr>
        <w:t>comprehensive</w:t>
      </w:r>
      <w:r w:rsidR="00261D1E" w:rsidRPr="2CBC999C">
        <w:rPr>
          <w:rFonts w:ascii="Montserrat" w:hAnsi="Montserrat"/>
          <w:sz w:val="24"/>
          <w:szCs w:val="24"/>
        </w:rPr>
        <w:t xml:space="preserve"> efforts must be made to ensure the person is supported to be at the heart of decision making about their own life, including regarding issues related to their financial situation or care and treatment. </w:t>
      </w:r>
    </w:p>
    <w:p w14:paraId="3909A188" w14:textId="37A8292E" w:rsidR="00073EF6" w:rsidRDefault="00A663F3" w:rsidP="2CBC999C">
      <w:pPr>
        <w:rPr>
          <w:rFonts w:ascii="Montserrat" w:hAnsi="Montserrat"/>
          <w:sz w:val="24"/>
          <w:szCs w:val="24"/>
        </w:rPr>
      </w:pPr>
      <w:r w:rsidRPr="2CBC999C">
        <w:rPr>
          <w:rFonts w:ascii="Montserrat" w:hAnsi="Montserrat"/>
          <w:sz w:val="24"/>
          <w:szCs w:val="24"/>
        </w:rPr>
        <w:t>Consideration of t</w:t>
      </w:r>
      <w:r w:rsidR="00261D1E" w:rsidRPr="2CBC999C">
        <w:rPr>
          <w:rFonts w:ascii="Montserrat" w:hAnsi="Montserrat"/>
          <w:sz w:val="24"/>
          <w:szCs w:val="24"/>
        </w:rPr>
        <w:t>he views of other people that play an important role in the person’s life</w:t>
      </w:r>
      <w:r w:rsidRPr="2CBC999C">
        <w:rPr>
          <w:rFonts w:ascii="Montserrat" w:hAnsi="Montserrat"/>
          <w:sz w:val="24"/>
          <w:szCs w:val="24"/>
        </w:rPr>
        <w:t xml:space="preserve"> - </w:t>
      </w:r>
      <w:r w:rsidR="00261D1E" w:rsidRPr="2CBC999C">
        <w:rPr>
          <w:rFonts w:ascii="Montserrat" w:hAnsi="Montserrat"/>
          <w:sz w:val="24"/>
          <w:szCs w:val="24"/>
        </w:rPr>
        <w:t>be that family members or people with a legal responsibility for the person (such as a power of attorney or guardianship)</w:t>
      </w:r>
      <w:r w:rsidR="60B1E738" w:rsidRPr="2CBC999C">
        <w:rPr>
          <w:rFonts w:ascii="Montserrat" w:hAnsi="Montserrat"/>
          <w:sz w:val="24"/>
          <w:szCs w:val="24"/>
        </w:rPr>
        <w:t xml:space="preserve"> </w:t>
      </w:r>
      <w:r w:rsidR="009C6FFB" w:rsidRPr="2CBC999C">
        <w:rPr>
          <w:rFonts w:ascii="Montserrat" w:hAnsi="Montserrat"/>
          <w:sz w:val="24"/>
          <w:szCs w:val="24"/>
        </w:rPr>
        <w:t xml:space="preserve">- </w:t>
      </w:r>
      <w:r w:rsidR="7EF51CF7" w:rsidRPr="2CBC999C">
        <w:rPr>
          <w:rFonts w:ascii="Montserrat" w:hAnsi="Montserrat"/>
          <w:sz w:val="24"/>
          <w:szCs w:val="24"/>
        </w:rPr>
        <w:t>is</w:t>
      </w:r>
      <w:r w:rsidRPr="2CBC999C">
        <w:rPr>
          <w:rFonts w:ascii="Montserrat" w:hAnsi="Montserrat"/>
          <w:sz w:val="24"/>
          <w:szCs w:val="24"/>
        </w:rPr>
        <w:t xml:space="preserve"> essential,</w:t>
      </w:r>
      <w:r w:rsidR="00261D1E" w:rsidRPr="2CBC999C">
        <w:rPr>
          <w:rFonts w:ascii="Montserrat" w:hAnsi="Montserrat"/>
          <w:sz w:val="24"/>
          <w:szCs w:val="24"/>
        </w:rPr>
        <w:t xml:space="preserve"> but </w:t>
      </w:r>
      <w:r w:rsidRPr="2CBC999C">
        <w:rPr>
          <w:rFonts w:ascii="Montserrat" w:hAnsi="Montserrat"/>
          <w:sz w:val="24"/>
          <w:szCs w:val="24"/>
        </w:rPr>
        <w:t xml:space="preserve">we </w:t>
      </w:r>
      <w:r w:rsidR="00261D1E" w:rsidRPr="2CBC999C">
        <w:rPr>
          <w:rFonts w:ascii="Montserrat" w:hAnsi="Montserrat"/>
          <w:sz w:val="24"/>
          <w:szCs w:val="24"/>
        </w:rPr>
        <w:t xml:space="preserve">agree that </w:t>
      </w:r>
      <w:r w:rsidRPr="2CBC999C">
        <w:rPr>
          <w:rFonts w:ascii="Montserrat" w:hAnsi="Montserrat"/>
          <w:sz w:val="24"/>
          <w:szCs w:val="24"/>
        </w:rPr>
        <w:t>the</w:t>
      </w:r>
      <w:r w:rsidR="592913C9" w:rsidRPr="2CBC999C">
        <w:rPr>
          <w:rFonts w:ascii="Montserrat" w:hAnsi="Montserrat"/>
          <w:sz w:val="24"/>
          <w:szCs w:val="24"/>
        </w:rPr>
        <w:t>se views</w:t>
      </w:r>
      <w:r w:rsidRPr="2CBC999C">
        <w:rPr>
          <w:rFonts w:ascii="Montserrat" w:hAnsi="Montserrat"/>
          <w:sz w:val="24"/>
          <w:szCs w:val="24"/>
        </w:rPr>
        <w:t xml:space="preserve"> should not have parity with the will and preferences of the person subject to the </w:t>
      </w:r>
      <w:r w:rsidR="00B91C0F" w:rsidRPr="2CBC999C">
        <w:rPr>
          <w:rFonts w:ascii="Montserrat" w:hAnsi="Montserrat"/>
          <w:sz w:val="24"/>
          <w:szCs w:val="24"/>
        </w:rPr>
        <w:t>A</w:t>
      </w:r>
      <w:r w:rsidRPr="2CBC999C">
        <w:rPr>
          <w:rFonts w:ascii="Montserrat" w:hAnsi="Montserrat"/>
          <w:sz w:val="24"/>
          <w:szCs w:val="24"/>
        </w:rPr>
        <w:t>ct.</w:t>
      </w:r>
    </w:p>
    <w:p w14:paraId="0F483595" w14:textId="2DBD7758" w:rsidR="00A663F3" w:rsidRDefault="00A663F3" w:rsidP="2CBC999C">
      <w:pPr>
        <w:rPr>
          <w:rFonts w:ascii="Montserrat" w:hAnsi="Montserrat"/>
          <w:sz w:val="24"/>
          <w:szCs w:val="24"/>
        </w:rPr>
      </w:pPr>
      <w:r w:rsidRPr="2CBC999C">
        <w:rPr>
          <w:rFonts w:ascii="Montserrat" w:hAnsi="Montserrat"/>
          <w:sz w:val="24"/>
          <w:szCs w:val="24"/>
        </w:rPr>
        <w:t xml:space="preserve">We </w:t>
      </w:r>
      <w:r w:rsidR="61D835DD" w:rsidRPr="2CBC999C">
        <w:rPr>
          <w:rFonts w:ascii="Montserrat" w:hAnsi="Montserrat"/>
          <w:sz w:val="24"/>
          <w:szCs w:val="24"/>
        </w:rPr>
        <w:t xml:space="preserve">agree </w:t>
      </w:r>
      <w:r w:rsidRPr="2CBC999C">
        <w:rPr>
          <w:rFonts w:ascii="Montserrat" w:hAnsi="Montserrat"/>
          <w:sz w:val="24"/>
          <w:szCs w:val="24"/>
        </w:rPr>
        <w:t xml:space="preserve">that </w:t>
      </w:r>
      <w:r w:rsidR="00B91C0F" w:rsidRPr="2CBC999C">
        <w:rPr>
          <w:rFonts w:ascii="Montserrat" w:hAnsi="Montserrat"/>
          <w:sz w:val="24"/>
          <w:szCs w:val="24"/>
        </w:rPr>
        <w:t xml:space="preserve">any intervention under the Act should be in accordance with the adult’s rights, will and preferences unless not to do so would be </w:t>
      </w:r>
      <w:r w:rsidR="3E1766B8" w:rsidRPr="2CBC999C">
        <w:rPr>
          <w:rFonts w:ascii="Montserrat" w:hAnsi="Montserrat"/>
          <w:sz w:val="24"/>
          <w:szCs w:val="24"/>
        </w:rPr>
        <w:t>‘</w:t>
      </w:r>
      <w:r w:rsidR="00B91C0F" w:rsidRPr="2CBC999C">
        <w:rPr>
          <w:rFonts w:ascii="Montserrat" w:hAnsi="Montserrat"/>
          <w:sz w:val="24"/>
          <w:szCs w:val="24"/>
        </w:rPr>
        <w:t>impossible in reality</w:t>
      </w:r>
      <w:r w:rsidR="57021B90" w:rsidRPr="2CBC999C">
        <w:rPr>
          <w:rFonts w:ascii="Montserrat" w:hAnsi="Montserrat"/>
          <w:sz w:val="24"/>
          <w:szCs w:val="24"/>
        </w:rPr>
        <w:t>’</w:t>
      </w:r>
      <w:r w:rsidR="00B91C0F" w:rsidRPr="2CBC999C">
        <w:rPr>
          <w:rFonts w:ascii="Montserrat" w:hAnsi="Montserrat"/>
          <w:sz w:val="24"/>
          <w:szCs w:val="24"/>
        </w:rPr>
        <w:t xml:space="preserve">. </w:t>
      </w:r>
      <w:r w:rsidR="713FBCCC" w:rsidRPr="2CBC999C">
        <w:rPr>
          <w:rFonts w:ascii="Montserrat" w:hAnsi="Montserrat"/>
          <w:sz w:val="24"/>
          <w:szCs w:val="24"/>
        </w:rPr>
        <w:t>However, a clear definition of what this means should be provided on the face of any Bill. Additionally, h</w:t>
      </w:r>
      <w:r w:rsidR="00B91C0F" w:rsidRPr="2CBC999C">
        <w:rPr>
          <w:rFonts w:ascii="Montserrat" w:hAnsi="Montserrat"/>
          <w:sz w:val="24"/>
          <w:szCs w:val="24"/>
        </w:rPr>
        <w:t xml:space="preserve">ow this provision is framed both in terms of guidance and codes of practice accompanying </w:t>
      </w:r>
      <w:r w:rsidR="00B91C0F" w:rsidRPr="2CBC999C">
        <w:rPr>
          <w:rFonts w:ascii="Montserrat" w:hAnsi="Montserrat"/>
          <w:sz w:val="24"/>
          <w:szCs w:val="24"/>
        </w:rPr>
        <w:lastRenderedPageBreak/>
        <w:t xml:space="preserve">the Act, as well as recording practices, will be essential to ensure clear accountability of decisions made under the Act which are </w:t>
      </w:r>
      <w:proofErr w:type="spellStart"/>
      <w:r w:rsidR="00B91C0F" w:rsidRPr="2CBC999C">
        <w:rPr>
          <w:rFonts w:ascii="Montserrat" w:hAnsi="Montserrat"/>
          <w:sz w:val="24"/>
          <w:szCs w:val="24"/>
        </w:rPr>
        <w:t>outwith</w:t>
      </w:r>
      <w:proofErr w:type="spellEnd"/>
      <w:r w:rsidR="4782A541" w:rsidRPr="2CBC999C">
        <w:rPr>
          <w:rFonts w:ascii="Montserrat" w:hAnsi="Montserrat"/>
          <w:sz w:val="24"/>
          <w:szCs w:val="24"/>
        </w:rPr>
        <w:t>,</w:t>
      </w:r>
      <w:r w:rsidR="00B91C0F" w:rsidRPr="2CBC999C">
        <w:rPr>
          <w:rFonts w:ascii="Montserrat" w:hAnsi="Montserrat"/>
          <w:sz w:val="24"/>
          <w:szCs w:val="24"/>
        </w:rPr>
        <w:t xml:space="preserve"> or </w:t>
      </w:r>
      <w:r w:rsidR="3888ECD4" w:rsidRPr="2CBC999C">
        <w:rPr>
          <w:rFonts w:ascii="Montserrat" w:hAnsi="Montserrat"/>
          <w:sz w:val="24"/>
          <w:szCs w:val="24"/>
        </w:rPr>
        <w:t>incompatible with</w:t>
      </w:r>
      <w:r w:rsidR="35B2DB2F" w:rsidRPr="2CBC999C">
        <w:rPr>
          <w:rFonts w:ascii="Montserrat" w:hAnsi="Montserrat"/>
          <w:sz w:val="24"/>
          <w:szCs w:val="24"/>
        </w:rPr>
        <w:t>,</w:t>
      </w:r>
      <w:r w:rsidR="3888ECD4" w:rsidRPr="2CBC999C">
        <w:rPr>
          <w:rFonts w:ascii="Montserrat" w:hAnsi="Montserrat"/>
          <w:sz w:val="24"/>
          <w:szCs w:val="24"/>
        </w:rPr>
        <w:t xml:space="preserve"> </w:t>
      </w:r>
      <w:r w:rsidR="00B91C0F" w:rsidRPr="2CBC999C">
        <w:rPr>
          <w:rFonts w:ascii="Montserrat" w:hAnsi="Montserrat"/>
          <w:sz w:val="24"/>
          <w:szCs w:val="24"/>
        </w:rPr>
        <w:t>the will and preferences of the person</w:t>
      </w:r>
      <w:r w:rsidR="00AB1BAA" w:rsidRPr="2CBC999C">
        <w:rPr>
          <w:rFonts w:ascii="Montserrat" w:hAnsi="Montserrat"/>
          <w:sz w:val="24"/>
          <w:szCs w:val="24"/>
        </w:rPr>
        <w:t xml:space="preserve"> subject to</w:t>
      </w:r>
      <w:r w:rsidR="634A2007" w:rsidRPr="2CBC999C">
        <w:rPr>
          <w:rFonts w:ascii="Montserrat" w:hAnsi="Montserrat"/>
          <w:sz w:val="24"/>
          <w:szCs w:val="24"/>
        </w:rPr>
        <w:t xml:space="preserve"> the</w:t>
      </w:r>
      <w:r w:rsidR="00AB1BAA" w:rsidRPr="2CBC999C">
        <w:rPr>
          <w:rFonts w:ascii="Montserrat" w:hAnsi="Montserrat"/>
          <w:sz w:val="24"/>
          <w:szCs w:val="24"/>
        </w:rPr>
        <w:t xml:space="preserve"> Act</w:t>
      </w:r>
      <w:r w:rsidR="00B91C0F" w:rsidRPr="2CBC999C">
        <w:rPr>
          <w:rFonts w:ascii="Montserrat" w:hAnsi="Montserrat"/>
          <w:sz w:val="24"/>
          <w:szCs w:val="24"/>
        </w:rPr>
        <w:t>.</w:t>
      </w:r>
    </w:p>
    <w:p w14:paraId="2DDA23D2" w14:textId="1127E039" w:rsidR="008931C2" w:rsidRDefault="00A663F3" w:rsidP="2CBC999C">
      <w:pPr>
        <w:rPr>
          <w:rFonts w:ascii="Montserrat" w:hAnsi="Montserrat"/>
          <w:sz w:val="24"/>
          <w:szCs w:val="24"/>
        </w:rPr>
      </w:pPr>
      <w:r w:rsidRPr="2CBC999C">
        <w:rPr>
          <w:rFonts w:ascii="Montserrat" w:hAnsi="Montserrat"/>
          <w:sz w:val="24"/>
          <w:szCs w:val="24"/>
        </w:rPr>
        <w:t xml:space="preserve">To ensure that the will and preferences of the person subject to the </w:t>
      </w:r>
      <w:r w:rsidR="00B91C0F" w:rsidRPr="2CBC999C">
        <w:rPr>
          <w:rFonts w:ascii="Montserrat" w:hAnsi="Montserrat"/>
          <w:sz w:val="24"/>
          <w:szCs w:val="24"/>
        </w:rPr>
        <w:t>A</w:t>
      </w:r>
      <w:r w:rsidRPr="2CBC999C">
        <w:rPr>
          <w:rFonts w:ascii="Montserrat" w:hAnsi="Montserrat"/>
          <w:sz w:val="24"/>
          <w:szCs w:val="24"/>
        </w:rPr>
        <w:t>ct are meaningfully gathered</w:t>
      </w:r>
      <w:r w:rsidR="00B91C0F" w:rsidRPr="2CBC999C">
        <w:rPr>
          <w:rFonts w:ascii="Montserrat" w:hAnsi="Montserrat"/>
          <w:sz w:val="24"/>
          <w:szCs w:val="24"/>
        </w:rPr>
        <w:t xml:space="preserve"> and acted upon</w:t>
      </w:r>
      <w:r w:rsidRPr="2CBC999C">
        <w:rPr>
          <w:rFonts w:ascii="Montserrat" w:hAnsi="Montserrat"/>
          <w:sz w:val="24"/>
          <w:szCs w:val="24"/>
        </w:rPr>
        <w:t xml:space="preserve">, </w:t>
      </w:r>
      <w:r w:rsidR="20F62730" w:rsidRPr="2CBC999C">
        <w:rPr>
          <w:rFonts w:ascii="Montserrat" w:hAnsi="Montserrat"/>
          <w:sz w:val="24"/>
          <w:szCs w:val="24"/>
        </w:rPr>
        <w:t>we agree</w:t>
      </w:r>
      <w:r w:rsidR="00B91C0F" w:rsidRPr="2CBC999C">
        <w:rPr>
          <w:rFonts w:ascii="Montserrat" w:hAnsi="Montserrat"/>
          <w:sz w:val="24"/>
          <w:szCs w:val="24"/>
        </w:rPr>
        <w:t xml:space="preserve"> with the consultation proposals – and recommendations of the SMHLR </w:t>
      </w:r>
      <w:r w:rsidR="635FA6BD" w:rsidRPr="2CBC999C">
        <w:rPr>
          <w:rFonts w:ascii="Montserrat" w:hAnsi="Montserrat"/>
          <w:sz w:val="24"/>
          <w:szCs w:val="24"/>
        </w:rPr>
        <w:t>- that</w:t>
      </w:r>
      <w:r w:rsidR="72CF8BF4" w:rsidRPr="2CBC999C">
        <w:rPr>
          <w:rFonts w:ascii="Montserrat" w:hAnsi="Montserrat"/>
          <w:sz w:val="24"/>
          <w:szCs w:val="24"/>
        </w:rPr>
        <w:t xml:space="preserve"> there must be a</w:t>
      </w:r>
      <w:r w:rsidR="00B91C0F" w:rsidRPr="2CBC999C">
        <w:rPr>
          <w:rFonts w:ascii="Montserrat" w:hAnsi="Montserrat"/>
          <w:sz w:val="24"/>
          <w:szCs w:val="24"/>
        </w:rPr>
        <w:t xml:space="preserve"> move to a model of supported decision making. </w:t>
      </w:r>
      <w:r w:rsidR="00AB1BAA" w:rsidRPr="2CBC999C">
        <w:rPr>
          <w:rFonts w:ascii="Montserrat" w:hAnsi="Montserrat"/>
          <w:sz w:val="24"/>
          <w:szCs w:val="24"/>
        </w:rPr>
        <w:t>Indeed,</w:t>
      </w:r>
      <w:r w:rsidR="00B91C0F" w:rsidRPr="2CBC999C">
        <w:rPr>
          <w:rFonts w:ascii="Montserrat" w:hAnsi="Montserrat"/>
          <w:sz w:val="24"/>
          <w:szCs w:val="24"/>
        </w:rPr>
        <w:t xml:space="preserve"> the </w:t>
      </w:r>
      <w:r w:rsidR="008931C2" w:rsidRPr="2CBC999C">
        <w:rPr>
          <w:rFonts w:ascii="Montserrat" w:hAnsi="Montserrat"/>
          <w:sz w:val="24"/>
          <w:szCs w:val="24"/>
        </w:rPr>
        <w:t xml:space="preserve">whole </w:t>
      </w:r>
      <w:r w:rsidR="00B91C0F" w:rsidRPr="2CBC999C">
        <w:rPr>
          <w:rFonts w:ascii="Montserrat" w:hAnsi="Montserrat"/>
          <w:sz w:val="24"/>
          <w:szCs w:val="24"/>
        </w:rPr>
        <w:t xml:space="preserve">wider programme of reform of mental health law in Scotland should be centred on </w:t>
      </w:r>
      <w:r w:rsidR="008931C2" w:rsidRPr="2CBC999C">
        <w:rPr>
          <w:rFonts w:ascii="Montserrat" w:hAnsi="Montserrat"/>
          <w:sz w:val="24"/>
          <w:szCs w:val="24"/>
        </w:rPr>
        <w:t>developing a mental health system which minimises restrictions on liberty</w:t>
      </w:r>
      <w:r w:rsidR="0171429E" w:rsidRPr="2CBC999C">
        <w:rPr>
          <w:rFonts w:ascii="Montserrat" w:hAnsi="Montserrat"/>
          <w:sz w:val="24"/>
          <w:szCs w:val="24"/>
        </w:rPr>
        <w:t xml:space="preserve"> and use of</w:t>
      </w:r>
      <w:r w:rsidR="008931C2" w:rsidRPr="2CBC999C">
        <w:rPr>
          <w:rFonts w:ascii="Montserrat" w:hAnsi="Montserrat"/>
          <w:sz w:val="24"/>
          <w:szCs w:val="24"/>
        </w:rPr>
        <w:t xml:space="preserve"> compulsory treatment, reduces coercion and embeds supported decision making </w:t>
      </w:r>
      <w:r w:rsidR="7C6B56C8" w:rsidRPr="2CBC999C">
        <w:rPr>
          <w:rFonts w:ascii="Montserrat" w:hAnsi="Montserrat"/>
          <w:sz w:val="24"/>
          <w:szCs w:val="24"/>
        </w:rPr>
        <w:t>(</w:t>
      </w:r>
      <w:r w:rsidR="008931C2" w:rsidRPr="2CBC999C">
        <w:rPr>
          <w:rFonts w:ascii="Montserrat" w:hAnsi="Montserrat"/>
          <w:sz w:val="24"/>
          <w:szCs w:val="24"/>
        </w:rPr>
        <w:t>as opposed to substitute decision making</w:t>
      </w:r>
      <w:r w:rsidR="22E261B2" w:rsidRPr="2CBC999C">
        <w:rPr>
          <w:rFonts w:ascii="Montserrat" w:hAnsi="Montserrat"/>
          <w:sz w:val="24"/>
          <w:szCs w:val="24"/>
        </w:rPr>
        <w:t>)</w:t>
      </w:r>
      <w:r w:rsidR="008931C2" w:rsidRPr="2CBC999C">
        <w:rPr>
          <w:rFonts w:ascii="Montserrat" w:hAnsi="Montserrat"/>
          <w:sz w:val="24"/>
          <w:szCs w:val="24"/>
        </w:rPr>
        <w:t xml:space="preserve">. </w:t>
      </w:r>
    </w:p>
    <w:p w14:paraId="23E5303E" w14:textId="206CD3B6" w:rsidR="008931C2" w:rsidRDefault="008931C2" w:rsidP="2CBC999C">
      <w:pPr>
        <w:rPr>
          <w:rFonts w:ascii="Montserrat" w:hAnsi="Montserrat"/>
          <w:sz w:val="24"/>
          <w:szCs w:val="24"/>
        </w:rPr>
      </w:pPr>
      <w:r w:rsidRPr="2CBC999C">
        <w:rPr>
          <w:rFonts w:ascii="Montserrat" w:hAnsi="Montserrat"/>
          <w:sz w:val="24"/>
          <w:szCs w:val="24"/>
        </w:rPr>
        <w:t xml:space="preserve">Such change will require not just </w:t>
      </w:r>
      <w:r w:rsidR="0E1B86DE" w:rsidRPr="2CBC999C">
        <w:rPr>
          <w:rFonts w:ascii="Montserrat" w:hAnsi="Montserrat"/>
          <w:sz w:val="24"/>
          <w:szCs w:val="24"/>
        </w:rPr>
        <w:t>legislative</w:t>
      </w:r>
      <w:r w:rsidRPr="2CBC999C">
        <w:rPr>
          <w:rFonts w:ascii="Montserrat" w:hAnsi="Montserrat"/>
          <w:sz w:val="24"/>
          <w:szCs w:val="24"/>
        </w:rPr>
        <w:t xml:space="preserve"> but cultural change in how mental health care and treatment is designed and delivered, alongside changes to the legal basis for depriving someone </w:t>
      </w:r>
      <w:r w:rsidR="005FC3B7" w:rsidRPr="2CBC999C">
        <w:rPr>
          <w:rFonts w:ascii="Montserrat" w:hAnsi="Montserrat"/>
          <w:sz w:val="24"/>
          <w:szCs w:val="24"/>
        </w:rPr>
        <w:t xml:space="preserve">of their </w:t>
      </w:r>
      <w:r w:rsidRPr="2CBC999C">
        <w:rPr>
          <w:rFonts w:ascii="Montserrat" w:hAnsi="Montserrat"/>
          <w:sz w:val="24"/>
          <w:szCs w:val="24"/>
        </w:rPr>
        <w:t>liberty and agency</w:t>
      </w:r>
      <w:r w:rsidR="5EF97A4A" w:rsidRPr="2CBC999C">
        <w:rPr>
          <w:rFonts w:ascii="Montserrat" w:hAnsi="Montserrat"/>
          <w:sz w:val="24"/>
          <w:szCs w:val="24"/>
        </w:rPr>
        <w:t>.</w:t>
      </w:r>
      <w:r w:rsidR="1E2FD188" w:rsidRPr="2CBC999C">
        <w:rPr>
          <w:rFonts w:ascii="Montserrat" w:hAnsi="Montserrat"/>
          <w:sz w:val="24"/>
          <w:szCs w:val="24"/>
        </w:rPr>
        <w:t xml:space="preserve"> It will also require a more fundamental approach to reform than is evident in this consultation.</w:t>
      </w:r>
    </w:p>
    <w:p w14:paraId="77C30A87" w14:textId="7F02AEE6" w:rsidR="00A663F3" w:rsidRPr="00073EF6" w:rsidRDefault="008931C2" w:rsidP="2CBC999C">
      <w:pPr>
        <w:rPr>
          <w:rFonts w:ascii="Montserrat" w:hAnsi="Montserrat"/>
          <w:sz w:val="24"/>
          <w:szCs w:val="24"/>
        </w:rPr>
      </w:pPr>
      <w:r w:rsidRPr="2CBC999C">
        <w:rPr>
          <w:rFonts w:ascii="Montserrat" w:hAnsi="Montserrat"/>
          <w:sz w:val="24"/>
          <w:szCs w:val="24"/>
        </w:rPr>
        <w:t>As highlighted in our submission to the SMHLR</w:t>
      </w:r>
      <w:r w:rsidR="728CA98A" w:rsidRPr="2CBC999C">
        <w:rPr>
          <w:rFonts w:ascii="Montserrat" w:hAnsi="Montserrat"/>
          <w:sz w:val="24"/>
          <w:szCs w:val="24"/>
        </w:rPr>
        <w:t>,</w:t>
      </w:r>
      <w:r w:rsidRPr="2CBC999C">
        <w:rPr>
          <w:rFonts w:ascii="Montserrat" w:hAnsi="Montserrat"/>
          <w:sz w:val="24"/>
          <w:szCs w:val="24"/>
        </w:rPr>
        <w:t xml:space="preserve"> good practice and models of supported decision making exist internationally</w:t>
      </w:r>
      <w:r w:rsidR="6417629A" w:rsidRPr="2CBC999C">
        <w:rPr>
          <w:rFonts w:ascii="Montserrat" w:hAnsi="Montserrat"/>
          <w:sz w:val="24"/>
          <w:szCs w:val="24"/>
        </w:rPr>
        <w:t>,</w:t>
      </w:r>
      <w:r w:rsidRPr="2CBC999C">
        <w:rPr>
          <w:rFonts w:ascii="Montserrat" w:hAnsi="Montserrat"/>
          <w:sz w:val="24"/>
          <w:szCs w:val="24"/>
        </w:rPr>
        <w:t xml:space="preserve"> including </w:t>
      </w:r>
      <w:r w:rsidR="00AB1BAA" w:rsidRPr="2CBC999C">
        <w:rPr>
          <w:rFonts w:ascii="Montserrat" w:hAnsi="Montserrat"/>
          <w:sz w:val="24"/>
          <w:szCs w:val="24"/>
        </w:rPr>
        <w:t>the Australian Law Reform Commission’s (ALRC) approach to supported decision making.</w:t>
      </w:r>
      <w:r w:rsidR="00AB1BAA" w:rsidRPr="2CBC999C">
        <w:rPr>
          <w:rStyle w:val="FootnoteReference"/>
          <w:rFonts w:ascii="Montserrat" w:hAnsi="Montserrat"/>
          <w:sz w:val="24"/>
          <w:szCs w:val="24"/>
        </w:rPr>
        <w:footnoteReference w:id="6"/>
      </w:r>
      <w:r w:rsidRPr="2CBC999C">
        <w:rPr>
          <w:rFonts w:ascii="Montserrat" w:hAnsi="Montserrat"/>
          <w:sz w:val="24"/>
          <w:szCs w:val="24"/>
        </w:rPr>
        <w:t xml:space="preserve"> While </w:t>
      </w:r>
      <w:proofErr w:type="spellStart"/>
      <w:r w:rsidR="00AB1BAA" w:rsidRPr="2CBC999C">
        <w:rPr>
          <w:rFonts w:ascii="Montserrat" w:hAnsi="Montserrat"/>
          <w:sz w:val="24"/>
          <w:szCs w:val="24"/>
        </w:rPr>
        <w:t>outwith</w:t>
      </w:r>
      <w:proofErr w:type="spellEnd"/>
      <w:r w:rsidRPr="2CBC999C">
        <w:rPr>
          <w:rFonts w:ascii="Montserrat" w:hAnsi="Montserrat"/>
          <w:sz w:val="24"/>
          <w:szCs w:val="24"/>
        </w:rPr>
        <w:t xml:space="preserve"> the scope of the current consultation</w:t>
      </w:r>
      <w:r w:rsidR="2A688E5D" w:rsidRPr="2CBC999C">
        <w:rPr>
          <w:rFonts w:ascii="Montserrat" w:hAnsi="Montserrat"/>
          <w:sz w:val="24"/>
          <w:szCs w:val="24"/>
        </w:rPr>
        <w:t>,</w:t>
      </w:r>
      <w:r w:rsidRPr="2CBC999C">
        <w:rPr>
          <w:rFonts w:ascii="Montserrat" w:hAnsi="Montserrat"/>
          <w:sz w:val="24"/>
          <w:szCs w:val="24"/>
        </w:rPr>
        <w:t xml:space="preserve"> we believe </w:t>
      </w:r>
      <w:r w:rsidR="00AB1BAA" w:rsidRPr="2CBC999C">
        <w:rPr>
          <w:rFonts w:ascii="Montserrat" w:hAnsi="Montserrat"/>
          <w:sz w:val="24"/>
          <w:szCs w:val="24"/>
        </w:rPr>
        <w:t>the Scottish Government, with stakeholders and people with lived experience of mental health problems</w:t>
      </w:r>
      <w:r w:rsidR="07649314" w:rsidRPr="2CBC999C">
        <w:rPr>
          <w:rFonts w:ascii="Montserrat" w:hAnsi="Montserrat"/>
          <w:sz w:val="24"/>
          <w:szCs w:val="24"/>
        </w:rPr>
        <w:t>,</w:t>
      </w:r>
      <w:r w:rsidR="00AB1BAA" w:rsidRPr="2CBC999C">
        <w:rPr>
          <w:rFonts w:ascii="Montserrat" w:hAnsi="Montserrat"/>
          <w:sz w:val="24"/>
          <w:szCs w:val="24"/>
        </w:rPr>
        <w:t xml:space="preserve"> should prioritise development of </w:t>
      </w:r>
      <w:r w:rsidR="183CFD92" w:rsidRPr="2CBC999C">
        <w:rPr>
          <w:rFonts w:ascii="Montserrat" w:hAnsi="Montserrat"/>
          <w:sz w:val="24"/>
          <w:szCs w:val="24"/>
        </w:rPr>
        <w:t>the ‘</w:t>
      </w:r>
      <w:r w:rsidR="00AB1BAA" w:rsidRPr="2CBC999C">
        <w:rPr>
          <w:rFonts w:ascii="Montserrat" w:hAnsi="Montserrat"/>
          <w:sz w:val="24"/>
          <w:szCs w:val="24"/>
        </w:rPr>
        <w:t xml:space="preserve">Human </w:t>
      </w:r>
      <w:r w:rsidR="19974856" w:rsidRPr="2CBC999C">
        <w:rPr>
          <w:rFonts w:ascii="Montserrat" w:hAnsi="Montserrat"/>
          <w:sz w:val="24"/>
          <w:szCs w:val="24"/>
        </w:rPr>
        <w:t>R</w:t>
      </w:r>
      <w:r w:rsidR="00AB1BAA" w:rsidRPr="2CBC999C">
        <w:rPr>
          <w:rFonts w:ascii="Montserrat" w:hAnsi="Montserrat"/>
          <w:sz w:val="24"/>
          <w:szCs w:val="24"/>
        </w:rPr>
        <w:t xml:space="preserve">ights </w:t>
      </w:r>
      <w:r w:rsidR="5305B84D" w:rsidRPr="2CBC999C">
        <w:rPr>
          <w:rFonts w:ascii="Montserrat" w:hAnsi="Montserrat"/>
          <w:sz w:val="24"/>
          <w:szCs w:val="24"/>
        </w:rPr>
        <w:t>E</w:t>
      </w:r>
      <w:r w:rsidR="00AB1BAA" w:rsidRPr="2CBC999C">
        <w:rPr>
          <w:rFonts w:ascii="Montserrat" w:hAnsi="Montserrat"/>
          <w:sz w:val="24"/>
          <w:szCs w:val="24"/>
        </w:rPr>
        <w:t xml:space="preserve">nablement, Supported </w:t>
      </w:r>
      <w:r w:rsidR="12A452CB" w:rsidRPr="2CBC999C">
        <w:rPr>
          <w:rFonts w:ascii="Montserrat" w:hAnsi="Montserrat"/>
          <w:sz w:val="24"/>
          <w:szCs w:val="24"/>
        </w:rPr>
        <w:t>D</w:t>
      </w:r>
      <w:r w:rsidR="00AB1BAA" w:rsidRPr="2CBC999C">
        <w:rPr>
          <w:rFonts w:ascii="Montserrat" w:hAnsi="Montserrat"/>
          <w:sz w:val="24"/>
          <w:szCs w:val="24"/>
        </w:rPr>
        <w:t>ecision-</w:t>
      </w:r>
      <w:r w:rsidR="0F1C8968" w:rsidRPr="2CBC999C">
        <w:rPr>
          <w:rFonts w:ascii="Montserrat" w:hAnsi="Montserrat"/>
          <w:sz w:val="24"/>
          <w:szCs w:val="24"/>
        </w:rPr>
        <w:t>M</w:t>
      </w:r>
      <w:r w:rsidR="00AB1BAA" w:rsidRPr="2CBC999C">
        <w:rPr>
          <w:rFonts w:ascii="Montserrat" w:hAnsi="Montserrat"/>
          <w:sz w:val="24"/>
          <w:szCs w:val="24"/>
        </w:rPr>
        <w:t xml:space="preserve">aking and Autonomous </w:t>
      </w:r>
      <w:r w:rsidR="33F2036F" w:rsidRPr="2CBC999C">
        <w:rPr>
          <w:rFonts w:ascii="Montserrat" w:hAnsi="Montserrat"/>
          <w:sz w:val="24"/>
          <w:szCs w:val="24"/>
        </w:rPr>
        <w:t>D</w:t>
      </w:r>
      <w:r w:rsidR="00AB1BAA" w:rsidRPr="2CBC999C">
        <w:rPr>
          <w:rFonts w:ascii="Montserrat" w:hAnsi="Montserrat"/>
          <w:sz w:val="24"/>
          <w:szCs w:val="24"/>
        </w:rPr>
        <w:t>ecision-</w:t>
      </w:r>
      <w:r w:rsidR="759368D5" w:rsidRPr="2CBC999C">
        <w:rPr>
          <w:rFonts w:ascii="Montserrat" w:hAnsi="Montserrat"/>
          <w:sz w:val="24"/>
          <w:szCs w:val="24"/>
        </w:rPr>
        <w:t>M</w:t>
      </w:r>
      <w:r w:rsidR="00AB1BAA" w:rsidRPr="2CBC999C">
        <w:rPr>
          <w:rFonts w:ascii="Montserrat" w:hAnsi="Montserrat"/>
          <w:sz w:val="24"/>
          <w:szCs w:val="24"/>
        </w:rPr>
        <w:t xml:space="preserve">aking </w:t>
      </w:r>
      <w:r w:rsidR="3B730713" w:rsidRPr="2CBC999C">
        <w:rPr>
          <w:rFonts w:ascii="Montserrat" w:hAnsi="Montserrat"/>
          <w:sz w:val="24"/>
          <w:szCs w:val="24"/>
        </w:rPr>
        <w:t>F</w:t>
      </w:r>
      <w:r w:rsidR="00AB1BAA" w:rsidRPr="2CBC999C">
        <w:rPr>
          <w:rFonts w:ascii="Montserrat" w:hAnsi="Montserrat"/>
          <w:sz w:val="24"/>
          <w:szCs w:val="24"/>
        </w:rPr>
        <w:t>ramework</w:t>
      </w:r>
      <w:r w:rsidR="559C28DA" w:rsidRPr="2CBC999C">
        <w:rPr>
          <w:rFonts w:ascii="Montserrat" w:hAnsi="Montserrat"/>
          <w:sz w:val="24"/>
          <w:szCs w:val="24"/>
        </w:rPr>
        <w:t>’ recommended</w:t>
      </w:r>
      <w:r w:rsidR="00AB1BAA" w:rsidRPr="2CBC999C">
        <w:rPr>
          <w:rFonts w:ascii="Montserrat" w:hAnsi="Montserrat"/>
          <w:sz w:val="24"/>
          <w:szCs w:val="24"/>
        </w:rPr>
        <w:t xml:space="preserve"> by the SMHLR.</w:t>
      </w:r>
      <w:r w:rsidR="00AB1BAA" w:rsidRPr="2CBC999C">
        <w:rPr>
          <w:rStyle w:val="FootnoteReference"/>
          <w:rFonts w:ascii="Montserrat" w:hAnsi="Montserrat"/>
          <w:sz w:val="24"/>
          <w:szCs w:val="24"/>
        </w:rPr>
        <w:footnoteReference w:id="7"/>
      </w:r>
    </w:p>
    <w:p w14:paraId="249ABC48" w14:textId="09EA44DC" w:rsidR="00A663F3" w:rsidRPr="00073EF6" w:rsidRDefault="1A96C317" w:rsidP="2CBC999C">
      <w:pPr>
        <w:rPr>
          <w:rFonts w:ascii="Montserrat" w:hAnsi="Montserrat"/>
          <w:sz w:val="24"/>
          <w:szCs w:val="24"/>
        </w:rPr>
      </w:pPr>
      <w:r w:rsidRPr="2CBC999C">
        <w:rPr>
          <w:rFonts w:ascii="Montserrat" w:hAnsi="Montserrat"/>
          <w:sz w:val="24"/>
          <w:szCs w:val="24"/>
        </w:rPr>
        <w:t xml:space="preserve">Key to implementing the SMHLR and a </w:t>
      </w:r>
      <w:r w:rsidR="1086DCB4" w:rsidRPr="2CBC999C">
        <w:rPr>
          <w:rFonts w:ascii="Montserrat" w:hAnsi="Montserrat"/>
          <w:sz w:val="24"/>
          <w:szCs w:val="24"/>
        </w:rPr>
        <w:t xml:space="preserve">creating </w:t>
      </w:r>
      <w:r w:rsidRPr="2CBC999C">
        <w:rPr>
          <w:rFonts w:ascii="Montserrat" w:hAnsi="Montserrat"/>
          <w:sz w:val="24"/>
          <w:szCs w:val="24"/>
        </w:rPr>
        <w:t xml:space="preserve">legal </w:t>
      </w:r>
      <w:r w:rsidR="4A71FF00" w:rsidRPr="2CBC999C">
        <w:rPr>
          <w:rFonts w:ascii="Montserrat" w:hAnsi="Montserrat"/>
          <w:sz w:val="24"/>
          <w:szCs w:val="24"/>
        </w:rPr>
        <w:t>framework</w:t>
      </w:r>
      <w:r w:rsidRPr="2CBC999C">
        <w:rPr>
          <w:rFonts w:ascii="Montserrat" w:hAnsi="Montserrat"/>
          <w:sz w:val="24"/>
          <w:szCs w:val="24"/>
        </w:rPr>
        <w:t xml:space="preserve"> for mental health and incapacity law that is </w:t>
      </w:r>
      <w:r w:rsidR="2C1EA711" w:rsidRPr="2CBC999C">
        <w:rPr>
          <w:rFonts w:ascii="Montserrat" w:hAnsi="Montserrat"/>
          <w:sz w:val="24"/>
          <w:szCs w:val="24"/>
        </w:rPr>
        <w:t>UN</w:t>
      </w:r>
      <w:r w:rsidR="4F2B0226" w:rsidRPr="2CBC999C">
        <w:rPr>
          <w:rFonts w:ascii="Montserrat" w:hAnsi="Montserrat"/>
          <w:sz w:val="24"/>
          <w:szCs w:val="24"/>
        </w:rPr>
        <w:t xml:space="preserve"> </w:t>
      </w:r>
      <w:r w:rsidR="2C1EA711" w:rsidRPr="2CBC999C">
        <w:rPr>
          <w:rFonts w:ascii="Montserrat" w:hAnsi="Montserrat"/>
          <w:sz w:val="24"/>
          <w:szCs w:val="24"/>
        </w:rPr>
        <w:t>CRPD</w:t>
      </w:r>
      <w:r w:rsidRPr="2CBC999C">
        <w:rPr>
          <w:rFonts w:ascii="Montserrat" w:hAnsi="Montserrat"/>
          <w:sz w:val="24"/>
          <w:szCs w:val="24"/>
        </w:rPr>
        <w:t xml:space="preserve"> complia</w:t>
      </w:r>
      <w:r w:rsidR="7291B0A2" w:rsidRPr="2CBC999C">
        <w:rPr>
          <w:rFonts w:ascii="Montserrat" w:hAnsi="Montserrat"/>
          <w:sz w:val="24"/>
          <w:szCs w:val="24"/>
        </w:rPr>
        <w:t>nt</w:t>
      </w:r>
      <w:r w:rsidR="4177CBA1" w:rsidRPr="2CBC999C">
        <w:rPr>
          <w:rFonts w:ascii="Montserrat" w:hAnsi="Montserrat"/>
          <w:sz w:val="24"/>
          <w:szCs w:val="24"/>
        </w:rPr>
        <w:t xml:space="preserve"> is the decoupling of </w:t>
      </w:r>
      <w:r w:rsidR="78C0658A" w:rsidRPr="2CBC999C">
        <w:rPr>
          <w:rFonts w:ascii="Montserrat" w:hAnsi="Montserrat"/>
          <w:sz w:val="24"/>
          <w:szCs w:val="24"/>
        </w:rPr>
        <w:t>‘</w:t>
      </w:r>
      <w:r w:rsidR="4177CBA1" w:rsidRPr="2CBC999C">
        <w:rPr>
          <w:rFonts w:ascii="Montserrat" w:hAnsi="Montserrat"/>
          <w:sz w:val="24"/>
          <w:szCs w:val="24"/>
        </w:rPr>
        <w:t>mental disorder</w:t>
      </w:r>
      <w:r w:rsidR="2D4B6663" w:rsidRPr="2CBC999C">
        <w:rPr>
          <w:rFonts w:ascii="Montserrat" w:hAnsi="Montserrat"/>
          <w:sz w:val="24"/>
          <w:szCs w:val="24"/>
        </w:rPr>
        <w:t>’</w:t>
      </w:r>
      <w:r w:rsidR="008931C2" w:rsidRPr="2CBC999C">
        <w:rPr>
          <w:rStyle w:val="FootnoteReference"/>
          <w:rFonts w:ascii="Montserrat" w:hAnsi="Montserrat"/>
          <w:sz w:val="24"/>
          <w:szCs w:val="24"/>
        </w:rPr>
        <w:footnoteReference w:id="8"/>
      </w:r>
      <w:r w:rsidR="4177CBA1" w:rsidRPr="2CBC999C">
        <w:rPr>
          <w:rFonts w:ascii="Montserrat" w:hAnsi="Montserrat"/>
          <w:sz w:val="24"/>
          <w:szCs w:val="24"/>
        </w:rPr>
        <w:t xml:space="preserve"> and capacity in legislation. As the</w:t>
      </w:r>
      <w:r w:rsidR="59CFC7ED" w:rsidRPr="2CBC999C">
        <w:rPr>
          <w:rFonts w:ascii="Montserrat" w:hAnsi="Montserrat"/>
          <w:sz w:val="24"/>
          <w:szCs w:val="24"/>
        </w:rPr>
        <w:t xml:space="preserve"> 2016 </w:t>
      </w:r>
      <w:r w:rsidR="4C7C375C" w:rsidRPr="2CBC999C">
        <w:rPr>
          <w:rFonts w:ascii="Montserrat" w:hAnsi="Montserrat"/>
          <w:sz w:val="24"/>
          <w:szCs w:val="24"/>
        </w:rPr>
        <w:t>Essex Autonomy Project: Three Jurisdictions Report</w:t>
      </w:r>
      <w:r w:rsidR="6ED79A1C" w:rsidRPr="2CBC999C">
        <w:rPr>
          <w:rFonts w:ascii="Montserrat" w:hAnsi="Montserrat"/>
          <w:sz w:val="24"/>
          <w:szCs w:val="24"/>
        </w:rPr>
        <w:t xml:space="preserve"> makes clear, </w:t>
      </w:r>
      <w:r w:rsidR="4B1C8D13" w:rsidRPr="2CBC999C">
        <w:rPr>
          <w:rFonts w:ascii="Montserrat" w:hAnsi="Montserrat"/>
          <w:sz w:val="24"/>
          <w:szCs w:val="24"/>
        </w:rPr>
        <w:t xml:space="preserve">reliance on a “diagnostic threshold” as a component of the test for mental incapacity is </w:t>
      </w:r>
      <w:r w:rsidR="21023E27" w:rsidRPr="2CBC999C">
        <w:rPr>
          <w:rFonts w:ascii="Montserrat" w:hAnsi="Montserrat"/>
          <w:sz w:val="24"/>
          <w:szCs w:val="24"/>
        </w:rPr>
        <w:t xml:space="preserve">in breach </w:t>
      </w:r>
      <w:r w:rsidR="4B1C8D13" w:rsidRPr="2CBC999C">
        <w:rPr>
          <w:rFonts w:ascii="Montserrat" w:hAnsi="Montserrat"/>
          <w:sz w:val="24"/>
          <w:szCs w:val="24"/>
        </w:rPr>
        <w:t xml:space="preserve">of the </w:t>
      </w:r>
      <w:r w:rsidR="42D204D6" w:rsidRPr="2CBC999C">
        <w:rPr>
          <w:rFonts w:ascii="Montserrat" w:hAnsi="Montserrat"/>
          <w:sz w:val="24"/>
          <w:szCs w:val="24"/>
        </w:rPr>
        <w:t>non</w:t>
      </w:r>
      <w:r w:rsidR="4B1C8D13" w:rsidRPr="2CBC999C">
        <w:rPr>
          <w:rFonts w:ascii="Montserrat" w:hAnsi="Montserrat"/>
          <w:sz w:val="24"/>
          <w:szCs w:val="24"/>
        </w:rPr>
        <w:t xml:space="preserve">-discrimination requirements of </w:t>
      </w:r>
      <w:r w:rsidR="48264569" w:rsidRPr="2CBC999C">
        <w:rPr>
          <w:rFonts w:ascii="Montserrat" w:hAnsi="Montserrat"/>
          <w:sz w:val="24"/>
          <w:szCs w:val="24"/>
        </w:rPr>
        <w:t xml:space="preserve">UN </w:t>
      </w:r>
      <w:r w:rsidR="4B1C8D13" w:rsidRPr="2CBC999C">
        <w:rPr>
          <w:rFonts w:ascii="Montserrat" w:hAnsi="Montserrat"/>
          <w:sz w:val="24"/>
          <w:szCs w:val="24"/>
        </w:rPr>
        <w:t xml:space="preserve">CRPD </w:t>
      </w:r>
      <w:r w:rsidR="65AA3E6E" w:rsidRPr="2CBC999C">
        <w:rPr>
          <w:rFonts w:ascii="Montserrat" w:hAnsi="Montserrat"/>
          <w:sz w:val="24"/>
          <w:szCs w:val="24"/>
        </w:rPr>
        <w:t>a</w:t>
      </w:r>
      <w:r w:rsidR="4B1C8D13" w:rsidRPr="2CBC999C">
        <w:rPr>
          <w:rFonts w:ascii="Montserrat" w:hAnsi="Montserrat"/>
          <w:sz w:val="24"/>
          <w:szCs w:val="24"/>
        </w:rPr>
        <w:t>rt</w:t>
      </w:r>
      <w:r w:rsidR="4AD4BB0A" w:rsidRPr="2CBC999C">
        <w:rPr>
          <w:rFonts w:ascii="Montserrat" w:hAnsi="Montserrat"/>
          <w:sz w:val="24"/>
          <w:szCs w:val="24"/>
        </w:rPr>
        <w:t>.</w:t>
      </w:r>
      <w:r w:rsidR="4B1C8D13" w:rsidRPr="2CBC999C">
        <w:rPr>
          <w:rFonts w:ascii="Montserrat" w:hAnsi="Montserrat"/>
          <w:sz w:val="24"/>
          <w:szCs w:val="24"/>
        </w:rPr>
        <w:t xml:space="preserve"> 5</w:t>
      </w:r>
      <w:r w:rsidR="50329341" w:rsidRPr="2CBC999C">
        <w:rPr>
          <w:rFonts w:ascii="Montserrat" w:hAnsi="Montserrat"/>
          <w:sz w:val="24"/>
          <w:szCs w:val="24"/>
        </w:rPr>
        <w:t>.</w:t>
      </w:r>
      <w:r w:rsidR="008931C2" w:rsidRPr="2CBC999C">
        <w:rPr>
          <w:rStyle w:val="FootnoteReference"/>
          <w:rFonts w:ascii="Montserrat" w:hAnsi="Montserrat"/>
          <w:sz w:val="24"/>
          <w:szCs w:val="24"/>
        </w:rPr>
        <w:footnoteReference w:id="9"/>
      </w:r>
      <w:r w:rsidR="50329341" w:rsidRPr="2CBC999C">
        <w:rPr>
          <w:rFonts w:ascii="Montserrat" w:hAnsi="Montserrat"/>
          <w:sz w:val="24"/>
          <w:szCs w:val="24"/>
        </w:rPr>
        <w:t xml:space="preserve"> </w:t>
      </w:r>
    </w:p>
    <w:p w14:paraId="0BF59787" w14:textId="7067A2D7" w:rsidR="00A663F3" w:rsidRPr="00073EF6" w:rsidRDefault="0007B09E" w:rsidP="2CBC999C">
      <w:pPr>
        <w:rPr>
          <w:rFonts w:ascii="Montserrat" w:hAnsi="Montserrat"/>
          <w:sz w:val="24"/>
          <w:szCs w:val="24"/>
        </w:rPr>
      </w:pPr>
      <w:r w:rsidRPr="2CBC999C">
        <w:rPr>
          <w:rFonts w:ascii="Montserrat" w:hAnsi="Montserrat"/>
          <w:sz w:val="24"/>
          <w:szCs w:val="24"/>
        </w:rPr>
        <w:t>To achieve UN</w:t>
      </w:r>
      <w:r w:rsidR="24203C41" w:rsidRPr="2CBC999C">
        <w:rPr>
          <w:rFonts w:ascii="Montserrat" w:hAnsi="Montserrat"/>
          <w:sz w:val="24"/>
          <w:szCs w:val="24"/>
        </w:rPr>
        <w:t xml:space="preserve"> </w:t>
      </w:r>
      <w:r w:rsidRPr="2CBC999C">
        <w:rPr>
          <w:rFonts w:ascii="Montserrat" w:hAnsi="Montserrat"/>
          <w:sz w:val="24"/>
          <w:szCs w:val="24"/>
        </w:rPr>
        <w:t>CRPD compliance we strongly believ</w:t>
      </w:r>
      <w:r w:rsidR="127DA5DD" w:rsidRPr="2CBC999C">
        <w:rPr>
          <w:rFonts w:ascii="Montserrat" w:hAnsi="Montserrat"/>
          <w:sz w:val="24"/>
          <w:szCs w:val="24"/>
        </w:rPr>
        <w:t xml:space="preserve">e the </w:t>
      </w:r>
      <w:r w:rsidR="59739C95" w:rsidRPr="2CBC999C">
        <w:rPr>
          <w:rFonts w:ascii="Montserrat" w:hAnsi="Montserrat"/>
          <w:sz w:val="24"/>
          <w:szCs w:val="24"/>
        </w:rPr>
        <w:t xml:space="preserve">requirement </w:t>
      </w:r>
      <w:r w:rsidR="08CED6EC" w:rsidRPr="2CBC999C">
        <w:rPr>
          <w:rFonts w:ascii="Montserrat" w:hAnsi="Montserrat"/>
          <w:sz w:val="24"/>
          <w:szCs w:val="24"/>
        </w:rPr>
        <w:t>for</w:t>
      </w:r>
      <w:r w:rsidR="127DA5DD" w:rsidRPr="2CBC999C">
        <w:rPr>
          <w:rFonts w:ascii="Montserrat" w:hAnsi="Montserrat"/>
          <w:sz w:val="24"/>
          <w:szCs w:val="24"/>
        </w:rPr>
        <w:t xml:space="preserve"> a </w:t>
      </w:r>
      <w:r w:rsidR="622DEF2B" w:rsidRPr="2CBC999C">
        <w:rPr>
          <w:rFonts w:ascii="Montserrat" w:hAnsi="Montserrat"/>
          <w:sz w:val="24"/>
          <w:szCs w:val="24"/>
        </w:rPr>
        <w:t>‘</w:t>
      </w:r>
      <w:r w:rsidR="127DA5DD" w:rsidRPr="2CBC999C">
        <w:rPr>
          <w:rFonts w:ascii="Montserrat" w:hAnsi="Montserrat"/>
          <w:sz w:val="24"/>
          <w:szCs w:val="24"/>
        </w:rPr>
        <w:t>mental disorder</w:t>
      </w:r>
      <w:r w:rsidR="7CCF361E" w:rsidRPr="2CBC999C">
        <w:rPr>
          <w:rFonts w:ascii="Montserrat" w:hAnsi="Montserrat"/>
          <w:sz w:val="24"/>
          <w:szCs w:val="24"/>
        </w:rPr>
        <w:t>’</w:t>
      </w:r>
      <w:r w:rsidR="737339E0" w:rsidRPr="2CBC999C">
        <w:rPr>
          <w:rFonts w:ascii="Montserrat" w:hAnsi="Montserrat"/>
          <w:sz w:val="24"/>
          <w:szCs w:val="24"/>
        </w:rPr>
        <w:t xml:space="preserve">, as a prerequisite for determining incapacity (and </w:t>
      </w:r>
      <w:r w:rsidR="162B2B63" w:rsidRPr="2CBC999C">
        <w:rPr>
          <w:rFonts w:ascii="Montserrat" w:hAnsi="Montserrat"/>
          <w:sz w:val="24"/>
          <w:szCs w:val="24"/>
        </w:rPr>
        <w:t>applicability</w:t>
      </w:r>
      <w:r w:rsidR="737339E0" w:rsidRPr="2CBC999C">
        <w:rPr>
          <w:rFonts w:ascii="Montserrat" w:hAnsi="Montserrat"/>
          <w:sz w:val="24"/>
          <w:szCs w:val="24"/>
        </w:rPr>
        <w:t xml:space="preserve"> of the Act), </w:t>
      </w:r>
      <w:r w:rsidR="127DA5DD" w:rsidRPr="2CBC999C">
        <w:rPr>
          <w:rFonts w:ascii="Montserrat" w:hAnsi="Montserrat"/>
          <w:sz w:val="24"/>
          <w:szCs w:val="24"/>
        </w:rPr>
        <w:t xml:space="preserve">should </w:t>
      </w:r>
      <w:r w:rsidR="4B4F4C29" w:rsidRPr="2CBC999C">
        <w:rPr>
          <w:rFonts w:ascii="Montserrat" w:hAnsi="Montserrat"/>
          <w:sz w:val="24"/>
          <w:szCs w:val="24"/>
        </w:rPr>
        <w:t>be removed</w:t>
      </w:r>
      <w:r w:rsidR="4A6B3119" w:rsidRPr="2CBC999C">
        <w:rPr>
          <w:rFonts w:ascii="Montserrat" w:hAnsi="Montserrat"/>
          <w:sz w:val="24"/>
          <w:szCs w:val="24"/>
        </w:rPr>
        <w:t xml:space="preserve"> </w:t>
      </w:r>
      <w:r w:rsidR="2DEB4BAD" w:rsidRPr="2CBC999C">
        <w:rPr>
          <w:rFonts w:ascii="Montserrat" w:hAnsi="Montserrat"/>
          <w:sz w:val="24"/>
          <w:szCs w:val="24"/>
        </w:rPr>
        <w:t>(</w:t>
      </w:r>
      <w:r w:rsidR="4F0716AC" w:rsidRPr="2CBC999C">
        <w:rPr>
          <w:rFonts w:ascii="Montserrat" w:hAnsi="Montserrat"/>
          <w:sz w:val="24"/>
          <w:szCs w:val="24"/>
        </w:rPr>
        <w:t xml:space="preserve">including from any </w:t>
      </w:r>
      <w:r w:rsidR="2DEB4BAD" w:rsidRPr="2CBC999C">
        <w:rPr>
          <w:rFonts w:ascii="Montserrat" w:hAnsi="Montserrat"/>
          <w:sz w:val="24"/>
          <w:szCs w:val="24"/>
        </w:rPr>
        <w:t>potential future fusion of mental health and incapacity legislation)</w:t>
      </w:r>
      <w:r w:rsidR="2D3A022A" w:rsidRPr="2CBC999C">
        <w:rPr>
          <w:rFonts w:ascii="Montserrat" w:hAnsi="Montserrat"/>
          <w:sz w:val="24"/>
          <w:szCs w:val="24"/>
        </w:rPr>
        <w:t>.</w:t>
      </w:r>
      <w:r w:rsidR="76FC2C87" w:rsidRPr="2CBC999C">
        <w:rPr>
          <w:rFonts w:ascii="Montserrat" w:hAnsi="Montserrat"/>
          <w:sz w:val="24"/>
          <w:szCs w:val="24"/>
        </w:rPr>
        <w:t xml:space="preserve"> </w:t>
      </w:r>
      <w:r w:rsidR="0B22A1FB" w:rsidRPr="2CBC999C">
        <w:rPr>
          <w:rFonts w:ascii="Montserrat" w:hAnsi="Montserrat"/>
          <w:sz w:val="24"/>
          <w:szCs w:val="24"/>
        </w:rPr>
        <w:t xml:space="preserve">In our view, the </w:t>
      </w:r>
      <w:r w:rsidR="0B22A1FB" w:rsidRPr="2CBC999C">
        <w:rPr>
          <w:rFonts w:ascii="Montserrat" w:hAnsi="Montserrat"/>
          <w:sz w:val="24"/>
          <w:szCs w:val="24"/>
        </w:rPr>
        <w:lastRenderedPageBreak/>
        <w:t>applicability of incapacity</w:t>
      </w:r>
      <w:r w:rsidR="4F12C9B4" w:rsidRPr="2CBC999C">
        <w:rPr>
          <w:rFonts w:ascii="Montserrat" w:hAnsi="Montserrat"/>
          <w:sz w:val="24"/>
          <w:szCs w:val="24"/>
        </w:rPr>
        <w:t xml:space="preserve"> legislation </w:t>
      </w:r>
      <w:r w:rsidR="74301D0A" w:rsidRPr="2CBC999C">
        <w:rPr>
          <w:rFonts w:ascii="Montserrat" w:hAnsi="Montserrat"/>
          <w:sz w:val="24"/>
          <w:szCs w:val="24"/>
        </w:rPr>
        <w:t>to</w:t>
      </w:r>
      <w:r w:rsidR="4F12C9B4" w:rsidRPr="2CBC999C">
        <w:rPr>
          <w:rFonts w:ascii="Montserrat" w:hAnsi="Montserrat"/>
          <w:sz w:val="24"/>
          <w:szCs w:val="24"/>
        </w:rPr>
        <w:t xml:space="preserve"> an individual should be determined </w:t>
      </w:r>
      <w:r w:rsidR="211C592B" w:rsidRPr="2CBC999C">
        <w:rPr>
          <w:rFonts w:ascii="Montserrat" w:hAnsi="Montserrat"/>
          <w:sz w:val="24"/>
          <w:szCs w:val="24"/>
        </w:rPr>
        <w:t>solely on the basis of whether</w:t>
      </w:r>
      <w:r w:rsidR="4F12C9B4" w:rsidRPr="2CBC999C">
        <w:rPr>
          <w:rFonts w:ascii="Montserrat" w:hAnsi="Montserrat"/>
          <w:sz w:val="24"/>
          <w:szCs w:val="24"/>
        </w:rPr>
        <w:t xml:space="preserve"> the person </w:t>
      </w:r>
      <w:r w:rsidR="7637D939" w:rsidRPr="2CBC999C">
        <w:rPr>
          <w:rFonts w:ascii="Montserrat" w:hAnsi="Montserrat"/>
          <w:sz w:val="24"/>
          <w:szCs w:val="24"/>
        </w:rPr>
        <w:t>i</w:t>
      </w:r>
      <w:r w:rsidR="789D558A" w:rsidRPr="2CBC999C">
        <w:rPr>
          <w:rFonts w:ascii="Montserrat" w:hAnsi="Montserrat"/>
          <w:sz w:val="24"/>
          <w:szCs w:val="24"/>
        </w:rPr>
        <w:t>s</w:t>
      </w:r>
      <w:r w:rsidR="7637D939" w:rsidRPr="2CBC999C">
        <w:rPr>
          <w:rFonts w:ascii="Montserrat" w:hAnsi="Montserrat"/>
          <w:sz w:val="24"/>
          <w:szCs w:val="24"/>
        </w:rPr>
        <w:t xml:space="preserve"> found incapable after a functional test of capacity</w:t>
      </w:r>
      <w:r w:rsidR="1A9A8283" w:rsidRPr="2CBC999C">
        <w:rPr>
          <w:rFonts w:ascii="Montserrat" w:hAnsi="Montserrat"/>
          <w:sz w:val="24"/>
          <w:szCs w:val="24"/>
        </w:rPr>
        <w:t xml:space="preserve">, </w:t>
      </w:r>
      <w:r w:rsidR="421EC063" w:rsidRPr="2CBC999C">
        <w:rPr>
          <w:rFonts w:ascii="Montserrat" w:hAnsi="Montserrat"/>
          <w:sz w:val="24"/>
          <w:szCs w:val="24"/>
        </w:rPr>
        <w:t xml:space="preserve">regardless of any </w:t>
      </w:r>
      <w:r w:rsidR="1A9A8283" w:rsidRPr="2CBC999C">
        <w:rPr>
          <w:rFonts w:ascii="Montserrat" w:hAnsi="Montserrat"/>
          <w:sz w:val="24"/>
          <w:szCs w:val="24"/>
        </w:rPr>
        <w:t>diagnosis</w:t>
      </w:r>
    </w:p>
    <w:p w14:paraId="39A5C69D" w14:textId="2D302993" w:rsidR="009C6FFB" w:rsidRDefault="009C6FFB" w:rsidP="2CBC999C">
      <w:pPr>
        <w:rPr>
          <w:rFonts w:ascii="Montserrat" w:hAnsi="Montserrat"/>
          <w:sz w:val="24"/>
          <w:szCs w:val="24"/>
        </w:rPr>
      </w:pPr>
      <w:r w:rsidRPr="2CBC999C">
        <w:rPr>
          <w:rFonts w:ascii="Montserrat" w:hAnsi="Montserrat"/>
          <w:sz w:val="24"/>
          <w:szCs w:val="24"/>
        </w:rPr>
        <w:t>Alongside a model of supported decision making</w:t>
      </w:r>
      <w:r w:rsidR="29531542" w:rsidRPr="2CBC999C">
        <w:rPr>
          <w:rFonts w:ascii="Montserrat" w:hAnsi="Montserrat"/>
          <w:sz w:val="24"/>
          <w:szCs w:val="24"/>
        </w:rPr>
        <w:t>,</w:t>
      </w:r>
      <w:r w:rsidRPr="2CBC999C">
        <w:rPr>
          <w:rFonts w:ascii="Montserrat" w:hAnsi="Montserrat"/>
          <w:sz w:val="24"/>
          <w:szCs w:val="24"/>
        </w:rPr>
        <w:t xml:space="preserve"> it will be essential that people subject (or potentially subject) to the Act are proactively offered reasonable adjustments, and access to independent advocacy</w:t>
      </w:r>
      <w:r w:rsidR="5E53984C" w:rsidRPr="2CBC999C">
        <w:rPr>
          <w:rFonts w:ascii="Montserrat" w:hAnsi="Montserrat"/>
          <w:sz w:val="24"/>
          <w:szCs w:val="24"/>
        </w:rPr>
        <w:t>,</w:t>
      </w:r>
      <w:r w:rsidRPr="2CBC999C">
        <w:rPr>
          <w:rFonts w:ascii="Montserrat" w:hAnsi="Montserrat"/>
          <w:sz w:val="24"/>
          <w:szCs w:val="24"/>
        </w:rPr>
        <w:t xml:space="preserve"> to support them</w:t>
      </w:r>
      <w:r w:rsidR="51BC19EB" w:rsidRPr="2CBC999C">
        <w:rPr>
          <w:rFonts w:ascii="Montserrat" w:hAnsi="Montserrat"/>
          <w:sz w:val="24"/>
          <w:szCs w:val="24"/>
        </w:rPr>
        <w:t xml:space="preserve"> to</w:t>
      </w:r>
      <w:r w:rsidRPr="2CBC999C">
        <w:rPr>
          <w:rFonts w:ascii="Montserrat" w:hAnsi="Montserrat"/>
          <w:sz w:val="24"/>
          <w:szCs w:val="24"/>
        </w:rPr>
        <w:t xml:space="preserve"> communicate their will and preferences. </w:t>
      </w:r>
      <w:r w:rsidR="7F217988" w:rsidRPr="2CBC999C">
        <w:rPr>
          <w:rFonts w:ascii="Montserrat" w:hAnsi="Montserrat"/>
          <w:sz w:val="24"/>
          <w:szCs w:val="24"/>
        </w:rPr>
        <w:t>The UN CRPD Committee has made clear in its General Comment no. 1 that this obligation is absolute and that resources must not be a barrier to providing the necessary</w:t>
      </w:r>
      <w:r w:rsidR="401CF522" w:rsidRPr="2CBC999C">
        <w:rPr>
          <w:rFonts w:ascii="Montserrat" w:hAnsi="Montserrat"/>
          <w:sz w:val="24"/>
          <w:szCs w:val="24"/>
        </w:rPr>
        <w:t xml:space="preserve"> support</w:t>
      </w:r>
      <w:r w:rsidR="3539EE49" w:rsidRPr="2CBC999C">
        <w:rPr>
          <w:rFonts w:ascii="Montserrat" w:hAnsi="Montserrat"/>
          <w:sz w:val="24"/>
          <w:szCs w:val="24"/>
        </w:rPr>
        <w:t xml:space="preserve">: </w:t>
      </w:r>
    </w:p>
    <w:p w14:paraId="162BE349" w14:textId="7D2E4078" w:rsidR="3539EE49" w:rsidRDefault="3539EE49" w:rsidP="2CBC999C">
      <w:pPr>
        <w:ind w:left="720"/>
        <w:rPr>
          <w:rFonts w:ascii="Montserrat" w:hAnsi="Montserrat"/>
          <w:sz w:val="24"/>
          <w:szCs w:val="24"/>
        </w:rPr>
      </w:pPr>
      <w:r w:rsidRPr="2CBC999C">
        <w:rPr>
          <w:rFonts w:ascii="Montserrat" w:hAnsi="Montserrat"/>
          <w:sz w:val="24"/>
          <w:szCs w:val="24"/>
        </w:rPr>
        <w:t>“</w:t>
      </w:r>
      <w:r w:rsidRPr="2CBC999C">
        <w:rPr>
          <w:rFonts w:ascii="Montserrat" w:eastAsia="Montserrat" w:hAnsi="Montserrat" w:cs="Montserrat"/>
          <w:sz w:val="24"/>
          <w:szCs w:val="24"/>
        </w:rPr>
        <w:t>The right to support in the exercise of legal capacity shall not be limited by the claim of disproportionate or undue burden. The State has an absolute obligation to provide access to support in the exercise of legal capacity.”</w:t>
      </w:r>
      <w:r w:rsidRPr="2CBC999C">
        <w:rPr>
          <w:rStyle w:val="FootnoteReference"/>
          <w:rFonts w:ascii="Montserrat" w:eastAsia="Montserrat" w:hAnsi="Montserrat" w:cs="Montserrat"/>
          <w:sz w:val="24"/>
          <w:szCs w:val="24"/>
        </w:rPr>
        <w:footnoteReference w:id="10"/>
      </w:r>
      <w:r w:rsidRPr="2CBC999C">
        <w:rPr>
          <w:rFonts w:ascii="Montserrat" w:eastAsia="Montserrat" w:hAnsi="Montserrat" w:cs="Montserrat"/>
          <w:sz w:val="24"/>
          <w:szCs w:val="24"/>
        </w:rPr>
        <w:t xml:space="preserve"> </w:t>
      </w:r>
    </w:p>
    <w:p w14:paraId="6ABD9C16" w14:textId="575CFF35" w:rsidR="009C6FFB" w:rsidRDefault="009C6FFB" w:rsidP="2CBC999C">
      <w:pPr>
        <w:rPr>
          <w:rFonts w:ascii="Montserrat" w:hAnsi="Montserrat"/>
          <w:sz w:val="24"/>
          <w:szCs w:val="24"/>
        </w:rPr>
      </w:pPr>
      <w:r w:rsidRPr="2CBC999C">
        <w:rPr>
          <w:rFonts w:ascii="Montserrat" w:hAnsi="Montserrat"/>
          <w:sz w:val="24"/>
          <w:szCs w:val="24"/>
        </w:rPr>
        <w:t>The accompanying guidance and codes of practice to the Act should clearly outline the steps taken to support someone</w:t>
      </w:r>
      <w:r w:rsidR="58031DD5" w:rsidRPr="2CBC999C">
        <w:rPr>
          <w:rFonts w:ascii="Montserrat" w:hAnsi="Montserrat"/>
          <w:sz w:val="24"/>
          <w:szCs w:val="24"/>
        </w:rPr>
        <w:t xml:space="preserve"> to</w:t>
      </w:r>
      <w:r w:rsidRPr="2CBC999C">
        <w:rPr>
          <w:rFonts w:ascii="Montserrat" w:hAnsi="Montserrat"/>
          <w:sz w:val="24"/>
          <w:szCs w:val="24"/>
        </w:rPr>
        <w:t xml:space="preserve"> determine and communicate their will and preferences. </w:t>
      </w:r>
    </w:p>
    <w:p w14:paraId="23EAAC34" w14:textId="2109949F" w:rsidR="5863ADE4" w:rsidRDefault="5863ADE4" w:rsidP="2CBC999C">
      <w:pPr>
        <w:rPr>
          <w:rFonts w:ascii="Montserrat" w:hAnsi="Montserrat"/>
          <w:sz w:val="24"/>
          <w:szCs w:val="24"/>
        </w:rPr>
      </w:pPr>
      <w:r w:rsidRPr="2CBC999C">
        <w:rPr>
          <w:rFonts w:ascii="Montserrat" w:hAnsi="Montserrat"/>
          <w:sz w:val="24"/>
          <w:szCs w:val="24"/>
        </w:rPr>
        <w:t xml:space="preserve">While we support proposals to amend the principles, this will not achieve the necessary change in practice alone. Training for relevant parties will </w:t>
      </w:r>
      <w:r w:rsidR="746977FA" w:rsidRPr="2CBC999C">
        <w:rPr>
          <w:rFonts w:ascii="Montserrat" w:hAnsi="Montserrat"/>
          <w:sz w:val="24"/>
          <w:szCs w:val="24"/>
        </w:rPr>
        <w:t xml:space="preserve">also </w:t>
      </w:r>
      <w:r w:rsidRPr="2CBC999C">
        <w:rPr>
          <w:rFonts w:ascii="Montserrat" w:hAnsi="Montserrat"/>
          <w:sz w:val="24"/>
          <w:szCs w:val="24"/>
        </w:rPr>
        <w:t xml:space="preserve">be necessary but not sufficient. </w:t>
      </w:r>
      <w:r w:rsidR="07E5829A" w:rsidRPr="2CBC999C">
        <w:rPr>
          <w:rFonts w:ascii="Montserrat" w:hAnsi="Montserrat"/>
          <w:sz w:val="24"/>
          <w:szCs w:val="24"/>
        </w:rPr>
        <w:t xml:space="preserve">We are not persuaded that the Office of the Public Guardian (OPG) simply asking if </w:t>
      </w:r>
      <w:r w:rsidR="06F0B48C" w:rsidRPr="2CBC999C">
        <w:rPr>
          <w:rFonts w:ascii="Montserrat" w:hAnsi="Montserrat"/>
          <w:sz w:val="24"/>
          <w:szCs w:val="24"/>
        </w:rPr>
        <w:t>the principles have been followed will ensure that this is the case. The Scottish Government should therefore consider how the OPG can perform more of an enforcement or regulatory role in this space.</w:t>
      </w:r>
    </w:p>
    <w:p w14:paraId="004930F7" w14:textId="29C91CB7" w:rsidR="00D641C1" w:rsidRPr="00A7686D" w:rsidRDefault="00A7686D" w:rsidP="2CBC999C">
      <w:pPr>
        <w:rPr>
          <w:rFonts w:ascii="Montserrat" w:hAnsi="Montserrat"/>
          <w:b/>
          <w:bCs/>
          <w:sz w:val="24"/>
          <w:szCs w:val="24"/>
        </w:rPr>
      </w:pPr>
      <w:r w:rsidRPr="2CBC999C">
        <w:rPr>
          <w:rFonts w:ascii="Montserrat" w:hAnsi="Montserrat"/>
          <w:b/>
          <w:bCs/>
          <w:sz w:val="24"/>
          <w:szCs w:val="24"/>
        </w:rPr>
        <w:t xml:space="preserve">Part 2 - Powers of Attorney </w:t>
      </w:r>
    </w:p>
    <w:p w14:paraId="1E8A920C" w14:textId="1E11B029" w:rsidR="7A159B23" w:rsidRDefault="7A159B23" w:rsidP="2CBC999C">
      <w:pPr>
        <w:rPr>
          <w:rFonts w:ascii="Montserrat" w:eastAsia="Montserrat" w:hAnsi="Montserrat" w:cs="Montserrat"/>
          <w:sz w:val="24"/>
          <w:szCs w:val="24"/>
        </w:rPr>
      </w:pPr>
      <w:r w:rsidRPr="2CBC999C">
        <w:rPr>
          <w:rFonts w:ascii="Montserrat" w:eastAsia="Montserrat" w:hAnsi="Montserrat" w:cs="Montserrat"/>
          <w:b/>
          <w:bCs/>
          <w:sz w:val="24"/>
          <w:szCs w:val="24"/>
        </w:rPr>
        <w:t>Mandatory training, support and guidance for attorney</w:t>
      </w:r>
      <w:r w:rsidRPr="2CBC999C">
        <w:rPr>
          <w:rFonts w:ascii="Montserrat" w:eastAsia="Montserrat" w:hAnsi="Montserrat" w:cs="Montserrat"/>
          <w:sz w:val="24"/>
          <w:szCs w:val="24"/>
        </w:rPr>
        <w:t>s</w:t>
      </w:r>
    </w:p>
    <w:p w14:paraId="3D487EF7" w14:textId="4034A203" w:rsidR="00974E1F" w:rsidRDefault="7A159B23" w:rsidP="2CBC999C">
      <w:pPr>
        <w:rPr>
          <w:rFonts w:ascii="Montserrat" w:hAnsi="Montserrat"/>
          <w:sz w:val="24"/>
          <w:szCs w:val="24"/>
        </w:rPr>
      </w:pPr>
      <w:r w:rsidRPr="2CBC999C">
        <w:rPr>
          <w:rFonts w:ascii="Montserrat" w:hAnsi="Montserrat"/>
          <w:sz w:val="24"/>
          <w:szCs w:val="24"/>
        </w:rPr>
        <w:t xml:space="preserve">To ensure the </w:t>
      </w:r>
      <w:r w:rsidR="0E0C3225" w:rsidRPr="2CBC999C">
        <w:rPr>
          <w:rFonts w:ascii="Montserrat" w:hAnsi="Montserrat"/>
          <w:sz w:val="24"/>
          <w:szCs w:val="24"/>
        </w:rPr>
        <w:t>principles of the Act are upheld, incl</w:t>
      </w:r>
      <w:r w:rsidR="30639B54" w:rsidRPr="2CBC999C">
        <w:rPr>
          <w:rFonts w:ascii="Montserrat" w:hAnsi="Montserrat"/>
          <w:sz w:val="24"/>
          <w:szCs w:val="24"/>
        </w:rPr>
        <w:t>uding</w:t>
      </w:r>
      <w:r w:rsidR="0E0C3225" w:rsidRPr="2CBC999C">
        <w:rPr>
          <w:rFonts w:ascii="Montserrat" w:hAnsi="Montserrat"/>
          <w:sz w:val="24"/>
          <w:szCs w:val="24"/>
        </w:rPr>
        <w:t xml:space="preserve"> </w:t>
      </w:r>
      <w:r w:rsidR="61B99005" w:rsidRPr="2CBC999C">
        <w:rPr>
          <w:rFonts w:ascii="Montserrat" w:hAnsi="Montserrat"/>
          <w:sz w:val="24"/>
          <w:szCs w:val="24"/>
        </w:rPr>
        <w:t xml:space="preserve">ensuring </w:t>
      </w:r>
      <w:r w:rsidR="0E0C3225" w:rsidRPr="2CBC999C">
        <w:rPr>
          <w:rFonts w:ascii="Montserrat" w:hAnsi="Montserrat"/>
          <w:sz w:val="24"/>
          <w:szCs w:val="24"/>
        </w:rPr>
        <w:t>that all interventions to support someone who lacks capacity</w:t>
      </w:r>
      <w:r w:rsidR="1D595259" w:rsidRPr="2CBC999C">
        <w:rPr>
          <w:rFonts w:ascii="Montserrat" w:hAnsi="Montserrat"/>
          <w:sz w:val="24"/>
          <w:szCs w:val="24"/>
        </w:rPr>
        <w:t xml:space="preserve"> are </w:t>
      </w:r>
      <w:r w:rsidR="690A8F6D" w:rsidRPr="2CBC999C">
        <w:rPr>
          <w:rFonts w:ascii="Montserrat" w:hAnsi="Montserrat"/>
          <w:sz w:val="24"/>
          <w:szCs w:val="24"/>
        </w:rPr>
        <w:t>the</w:t>
      </w:r>
      <w:r w:rsidR="1D595259" w:rsidRPr="2CBC999C">
        <w:rPr>
          <w:rFonts w:ascii="Montserrat" w:hAnsi="Montserrat"/>
          <w:sz w:val="24"/>
          <w:szCs w:val="24"/>
        </w:rPr>
        <w:t xml:space="preserve"> least restrictive possible, it is essential that attorneys have a </w:t>
      </w:r>
      <w:r w:rsidR="58865FEC" w:rsidRPr="2CBC999C">
        <w:rPr>
          <w:rFonts w:ascii="Montserrat" w:hAnsi="Montserrat"/>
          <w:sz w:val="24"/>
          <w:szCs w:val="24"/>
        </w:rPr>
        <w:t>clear understanding of their obligations under the Act.</w:t>
      </w:r>
    </w:p>
    <w:p w14:paraId="65013AD7" w14:textId="20F3F6AC" w:rsidR="00974E1F" w:rsidRDefault="00974E1F" w:rsidP="2CBC999C">
      <w:pPr>
        <w:rPr>
          <w:rFonts w:ascii="Montserrat" w:hAnsi="Montserrat"/>
          <w:sz w:val="24"/>
          <w:szCs w:val="24"/>
        </w:rPr>
      </w:pPr>
      <w:r w:rsidRPr="2CBC999C">
        <w:rPr>
          <w:rFonts w:ascii="Montserrat" w:hAnsi="Montserrat"/>
          <w:sz w:val="24"/>
          <w:szCs w:val="24"/>
        </w:rPr>
        <w:t xml:space="preserve">Proposals to </w:t>
      </w:r>
      <w:r w:rsidR="00071018" w:rsidRPr="2CBC999C">
        <w:rPr>
          <w:rFonts w:ascii="Montserrat" w:hAnsi="Montserrat"/>
          <w:sz w:val="24"/>
          <w:szCs w:val="24"/>
        </w:rPr>
        <w:t>introduce mandatory training for attorneys are welcome.</w:t>
      </w:r>
      <w:r w:rsidR="008D6F8E" w:rsidRPr="2CBC999C">
        <w:rPr>
          <w:rFonts w:ascii="Montserrat" w:hAnsi="Montserrat"/>
          <w:sz w:val="24"/>
          <w:szCs w:val="24"/>
        </w:rPr>
        <w:t xml:space="preserve"> A power of attorney has very significant powers </w:t>
      </w:r>
      <w:r w:rsidR="00A71C2F" w:rsidRPr="2CBC999C">
        <w:rPr>
          <w:rFonts w:ascii="Montserrat" w:hAnsi="Montserrat"/>
          <w:sz w:val="24"/>
          <w:szCs w:val="24"/>
        </w:rPr>
        <w:t>regarding</w:t>
      </w:r>
      <w:r w:rsidR="008D6F8E" w:rsidRPr="2CBC999C">
        <w:rPr>
          <w:rFonts w:ascii="Montserrat" w:hAnsi="Montserrat"/>
          <w:sz w:val="24"/>
          <w:szCs w:val="24"/>
        </w:rPr>
        <w:t xml:space="preserve"> fundamental </w:t>
      </w:r>
      <w:r w:rsidR="008E6DF9" w:rsidRPr="2CBC999C">
        <w:rPr>
          <w:rFonts w:ascii="Montserrat" w:hAnsi="Montserrat"/>
          <w:sz w:val="24"/>
          <w:szCs w:val="24"/>
        </w:rPr>
        <w:t xml:space="preserve">aspects of </w:t>
      </w:r>
      <w:r w:rsidR="008D6F8E" w:rsidRPr="2CBC999C">
        <w:rPr>
          <w:rFonts w:ascii="Montserrat" w:hAnsi="Montserrat"/>
          <w:sz w:val="24"/>
          <w:szCs w:val="24"/>
        </w:rPr>
        <w:t xml:space="preserve">the </w:t>
      </w:r>
      <w:r w:rsidR="008E6DF9" w:rsidRPr="2CBC999C">
        <w:rPr>
          <w:rFonts w:ascii="Montserrat" w:hAnsi="Montserrat"/>
          <w:sz w:val="24"/>
          <w:szCs w:val="24"/>
        </w:rPr>
        <w:t>life</w:t>
      </w:r>
      <w:r w:rsidR="008D6F8E" w:rsidRPr="2CBC999C">
        <w:rPr>
          <w:rFonts w:ascii="Montserrat" w:hAnsi="Montserrat"/>
          <w:sz w:val="24"/>
          <w:szCs w:val="24"/>
        </w:rPr>
        <w:t xml:space="preserve"> </w:t>
      </w:r>
      <w:r w:rsidR="79C12882" w:rsidRPr="2CBC999C">
        <w:rPr>
          <w:rFonts w:ascii="Montserrat" w:hAnsi="Montserrat"/>
          <w:sz w:val="24"/>
          <w:szCs w:val="24"/>
        </w:rPr>
        <w:t xml:space="preserve">of the person on whose behalf </w:t>
      </w:r>
      <w:r w:rsidR="008D6F8E" w:rsidRPr="2CBC999C">
        <w:rPr>
          <w:rFonts w:ascii="Montserrat" w:hAnsi="Montserrat"/>
          <w:sz w:val="24"/>
          <w:szCs w:val="24"/>
        </w:rPr>
        <w:t>they are acting</w:t>
      </w:r>
      <w:r w:rsidR="008E6DF9" w:rsidRPr="2CBC999C">
        <w:rPr>
          <w:rFonts w:ascii="Montserrat" w:hAnsi="Montserrat"/>
          <w:sz w:val="24"/>
          <w:szCs w:val="24"/>
        </w:rPr>
        <w:t xml:space="preserve">, including </w:t>
      </w:r>
      <w:r w:rsidR="00C954FE" w:rsidRPr="2CBC999C">
        <w:rPr>
          <w:rFonts w:ascii="Montserrat" w:hAnsi="Montserrat"/>
          <w:sz w:val="24"/>
          <w:szCs w:val="24"/>
        </w:rPr>
        <w:t>around financial decisions and</w:t>
      </w:r>
      <w:r w:rsidR="008D6F8E" w:rsidRPr="2CBC999C">
        <w:rPr>
          <w:rFonts w:ascii="Montserrat" w:hAnsi="Montserrat"/>
          <w:sz w:val="24"/>
          <w:szCs w:val="24"/>
        </w:rPr>
        <w:t xml:space="preserve"> </w:t>
      </w:r>
      <w:r w:rsidR="00136593" w:rsidRPr="2CBC999C">
        <w:rPr>
          <w:rFonts w:ascii="Montserrat" w:hAnsi="Montserrat"/>
          <w:sz w:val="24"/>
          <w:szCs w:val="24"/>
        </w:rPr>
        <w:t xml:space="preserve">decisions </w:t>
      </w:r>
      <w:r w:rsidR="49C690E1" w:rsidRPr="2CBC999C">
        <w:rPr>
          <w:rFonts w:ascii="Montserrat" w:hAnsi="Montserrat"/>
          <w:sz w:val="24"/>
          <w:szCs w:val="24"/>
        </w:rPr>
        <w:t xml:space="preserve">relating to </w:t>
      </w:r>
      <w:r w:rsidR="00136593" w:rsidRPr="2CBC999C">
        <w:rPr>
          <w:rFonts w:ascii="Montserrat" w:hAnsi="Montserrat"/>
          <w:sz w:val="24"/>
          <w:szCs w:val="24"/>
        </w:rPr>
        <w:t>welfare and medical care</w:t>
      </w:r>
      <w:r w:rsidR="0071275F" w:rsidRPr="2CBC999C">
        <w:rPr>
          <w:rFonts w:ascii="Montserrat" w:hAnsi="Montserrat"/>
          <w:sz w:val="24"/>
          <w:szCs w:val="24"/>
        </w:rPr>
        <w:t xml:space="preserve">. It is essential that all attorneys have a clear understanding of their role and duties and are </w:t>
      </w:r>
      <w:r w:rsidR="04FD7212" w:rsidRPr="2CBC999C">
        <w:rPr>
          <w:rFonts w:ascii="Montserrat" w:hAnsi="Montserrat"/>
          <w:sz w:val="24"/>
          <w:szCs w:val="24"/>
        </w:rPr>
        <w:t>enabled</w:t>
      </w:r>
      <w:r w:rsidR="0071275F" w:rsidRPr="2CBC999C">
        <w:rPr>
          <w:rFonts w:ascii="Montserrat" w:hAnsi="Montserrat"/>
          <w:sz w:val="24"/>
          <w:szCs w:val="24"/>
        </w:rPr>
        <w:t xml:space="preserve"> to </w:t>
      </w:r>
      <w:r w:rsidR="00765E9B" w:rsidRPr="2CBC999C">
        <w:rPr>
          <w:rFonts w:ascii="Montserrat" w:hAnsi="Montserrat"/>
          <w:sz w:val="24"/>
          <w:szCs w:val="24"/>
        </w:rPr>
        <w:t xml:space="preserve">take a supportive decision making </w:t>
      </w:r>
      <w:r w:rsidR="00765E9B" w:rsidRPr="2CBC999C">
        <w:rPr>
          <w:rFonts w:ascii="Montserrat" w:hAnsi="Montserrat"/>
          <w:sz w:val="24"/>
          <w:szCs w:val="24"/>
        </w:rPr>
        <w:lastRenderedPageBreak/>
        <w:t>approach to their role</w:t>
      </w:r>
      <w:r w:rsidR="002E062C" w:rsidRPr="2CBC999C">
        <w:rPr>
          <w:rFonts w:ascii="Montserrat" w:hAnsi="Montserrat"/>
          <w:sz w:val="24"/>
          <w:szCs w:val="24"/>
        </w:rPr>
        <w:t xml:space="preserve">, maximising the extent to which the </w:t>
      </w:r>
      <w:r w:rsidR="005155E6" w:rsidRPr="2CBC999C">
        <w:rPr>
          <w:rFonts w:ascii="Montserrat" w:hAnsi="Montserrat"/>
          <w:sz w:val="24"/>
          <w:szCs w:val="24"/>
        </w:rPr>
        <w:t>person’s</w:t>
      </w:r>
      <w:r w:rsidR="002E062C" w:rsidRPr="2CBC999C">
        <w:rPr>
          <w:rFonts w:ascii="Montserrat" w:hAnsi="Montserrat"/>
          <w:sz w:val="24"/>
          <w:szCs w:val="24"/>
        </w:rPr>
        <w:t xml:space="preserve"> will and preferences are </w:t>
      </w:r>
      <w:r w:rsidR="005155E6" w:rsidRPr="2CBC999C">
        <w:rPr>
          <w:rFonts w:ascii="Montserrat" w:hAnsi="Montserrat"/>
          <w:sz w:val="24"/>
          <w:szCs w:val="24"/>
        </w:rPr>
        <w:t>sought and adhered to</w:t>
      </w:r>
      <w:r w:rsidR="00765E9B" w:rsidRPr="2CBC999C">
        <w:rPr>
          <w:rFonts w:ascii="Montserrat" w:hAnsi="Montserrat"/>
          <w:sz w:val="24"/>
          <w:szCs w:val="24"/>
        </w:rPr>
        <w:t>.</w:t>
      </w:r>
      <w:r w:rsidR="00E564B7" w:rsidRPr="2CBC999C">
        <w:rPr>
          <w:rFonts w:ascii="Montserrat" w:hAnsi="Montserrat"/>
          <w:sz w:val="24"/>
          <w:szCs w:val="24"/>
        </w:rPr>
        <w:t xml:space="preserve"> </w:t>
      </w:r>
      <w:r w:rsidR="1F3917DC" w:rsidRPr="2CBC999C">
        <w:rPr>
          <w:rFonts w:ascii="Montserrat" w:hAnsi="Montserrat"/>
          <w:sz w:val="24"/>
          <w:szCs w:val="24"/>
        </w:rPr>
        <w:t xml:space="preserve">Any </w:t>
      </w:r>
      <w:r w:rsidR="00E564B7" w:rsidRPr="2CBC999C">
        <w:rPr>
          <w:rFonts w:ascii="Montserrat" w:hAnsi="Montserrat"/>
          <w:sz w:val="24"/>
          <w:szCs w:val="24"/>
        </w:rPr>
        <w:t>training should be co-produced with people with lived experience</w:t>
      </w:r>
      <w:r w:rsidR="004B089F" w:rsidRPr="2CBC999C">
        <w:rPr>
          <w:rFonts w:ascii="Montserrat" w:hAnsi="Montserrat"/>
          <w:sz w:val="24"/>
          <w:szCs w:val="24"/>
        </w:rPr>
        <w:t>, including lived experience of mental health problems</w:t>
      </w:r>
      <w:r w:rsidR="00812F4F" w:rsidRPr="2CBC999C">
        <w:rPr>
          <w:rFonts w:ascii="Montserrat" w:hAnsi="Montserrat"/>
          <w:sz w:val="24"/>
          <w:szCs w:val="24"/>
        </w:rPr>
        <w:t xml:space="preserve">, </w:t>
      </w:r>
      <w:r w:rsidR="00115D81" w:rsidRPr="2CBC999C">
        <w:rPr>
          <w:rFonts w:ascii="Montserrat" w:hAnsi="Montserrat"/>
          <w:sz w:val="24"/>
          <w:szCs w:val="24"/>
        </w:rPr>
        <w:t>and take an intersectional approach</w:t>
      </w:r>
      <w:r w:rsidR="7F111D62" w:rsidRPr="2CBC999C">
        <w:rPr>
          <w:rFonts w:ascii="Montserrat" w:hAnsi="Montserrat"/>
          <w:sz w:val="24"/>
          <w:szCs w:val="24"/>
        </w:rPr>
        <w:t xml:space="preserve"> which </w:t>
      </w:r>
      <w:r w:rsidR="05445DFD" w:rsidRPr="2CBC999C">
        <w:rPr>
          <w:rFonts w:ascii="Montserrat" w:hAnsi="Montserrat"/>
          <w:sz w:val="24"/>
          <w:szCs w:val="24"/>
        </w:rPr>
        <w:t xml:space="preserve">enables a constructive, culturally appropriate and inclusive means of working to identify the person’s will and preferences and how best to </w:t>
      </w:r>
      <w:r w:rsidR="5901E402" w:rsidRPr="2CBC999C">
        <w:rPr>
          <w:rFonts w:ascii="Montserrat" w:hAnsi="Montserrat"/>
          <w:sz w:val="24"/>
          <w:szCs w:val="24"/>
        </w:rPr>
        <w:t>follow through on those preferences</w:t>
      </w:r>
      <w:r w:rsidR="05445DFD" w:rsidRPr="2CBC999C">
        <w:rPr>
          <w:rFonts w:ascii="Montserrat" w:hAnsi="Montserrat"/>
          <w:sz w:val="24"/>
          <w:szCs w:val="24"/>
        </w:rPr>
        <w:t>.</w:t>
      </w:r>
    </w:p>
    <w:p w14:paraId="421A158D" w14:textId="15CD2F69" w:rsidR="061ACBFA" w:rsidRDefault="061ACBFA" w:rsidP="2CBC999C">
      <w:pPr>
        <w:rPr>
          <w:rFonts w:ascii="Montserrat" w:eastAsia="Montserrat" w:hAnsi="Montserrat" w:cs="Montserrat"/>
          <w:sz w:val="24"/>
          <w:szCs w:val="24"/>
        </w:rPr>
      </w:pPr>
      <w:r w:rsidRPr="2CBC999C">
        <w:rPr>
          <w:rFonts w:ascii="Montserrat" w:hAnsi="Montserrat"/>
          <w:sz w:val="24"/>
          <w:szCs w:val="24"/>
        </w:rPr>
        <w:t xml:space="preserve">The accessibility of </w:t>
      </w:r>
      <w:r w:rsidR="6CFF05E2" w:rsidRPr="2CBC999C">
        <w:rPr>
          <w:rFonts w:ascii="Montserrat" w:hAnsi="Montserrat"/>
          <w:sz w:val="24"/>
          <w:szCs w:val="24"/>
        </w:rPr>
        <w:t xml:space="preserve">any </w:t>
      </w:r>
      <w:r w:rsidRPr="2CBC999C">
        <w:rPr>
          <w:rFonts w:ascii="Montserrat" w:hAnsi="Montserrat"/>
          <w:sz w:val="24"/>
          <w:szCs w:val="24"/>
        </w:rPr>
        <w:t xml:space="preserve">training </w:t>
      </w:r>
      <w:r w:rsidR="141063E8" w:rsidRPr="2CBC999C">
        <w:rPr>
          <w:rFonts w:ascii="Montserrat" w:hAnsi="Montserrat"/>
          <w:sz w:val="24"/>
          <w:szCs w:val="24"/>
        </w:rPr>
        <w:t xml:space="preserve">for potential attorneys </w:t>
      </w:r>
      <w:r w:rsidRPr="2CBC999C">
        <w:rPr>
          <w:rFonts w:ascii="Montserrat" w:hAnsi="Montserrat"/>
          <w:sz w:val="24"/>
          <w:szCs w:val="24"/>
        </w:rPr>
        <w:t xml:space="preserve">must be balanced against assurances that the training has been </w:t>
      </w:r>
      <w:r w:rsidR="11551E4A" w:rsidRPr="2CBC999C">
        <w:rPr>
          <w:rFonts w:ascii="Montserrat" w:hAnsi="Montserrat"/>
          <w:sz w:val="24"/>
          <w:szCs w:val="24"/>
        </w:rPr>
        <w:t xml:space="preserve">meaningful and </w:t>
      </w:r>
      <w:r w:rsidRPr="2CBC999C">
        <w:rPr>
          <w:rFonts w:ascii="Montserrat" w:hAnsi="Montserrat"/>
          <w:sz w:val="24"/>
          <w:szCs w:val="24"/>
        </w:rPr>
        <w:t>understood. As such</w:t>
      </w:r>
      <w:r w:rsidR="7064E2B9" w:rsidRPr="2CBC999C">
        <w:rPr>
          <w:rFonts w:ascii="Montserrat" w:hAnsi="Montserrat"/>
          <w:sz w:val="24"/>
          <w:szCs w:val="24"/>
        </w:rPr>
        <w:t>,</w:t>
      </w:r>
      <w:r w:rsidRPr="2CBC999C">
        <w:rPr>
          <w:rFonts w:ascii="Montserrat" w:hAnsi="Montserrat"/>
          <w:sz w:val="24"/>
          <w:szCs w:val="24"/>
        </w:rPr>
        <w:t xml:space="preserve"> we</w:t>
      </w:r>
      <w:r w:rsidR="7920549C" w:rsidRPr="2CBC999C">
        <w:rPr>
          <w:rFonts w:ascii="Montserrat" w:hAnsi="Montserrat"/>
          <w:sz w:val="24"/>
          <w:szCs w:val="24"/>
        </w:rPr>
        <w:t xml:space="preserve"> believe </w:t>
      </w:r>
      <w:r w:rsidR="0A174CD4" w:rsidRPr="2CBC999C">
        <w:rPr>
          <w:rFonts w:ascii="Montserrat" w:hAnsi="Montserrat"/>
          <w:sz w:val="24"/>
          <w:szCs w:val="24"/>
        </w:rPr>
        <w:t>the Scottish Government should work with stakeholders to consider developing a test for p</w:t>
      </w:r>
      <w:r w:rsidR="012BBA71" w:rsidRPr="2CBC999C">
        <w:rPr>
          <w:rFonts w:ascii="Montserrat" w:hAnsi="Montserrat"/>
          <w:sz w:val="24"/>
          <w:szCs w:val="24"/>
        </w:rPr>
        <w:t>ro</w:t>
      </w:r>
      <w:r w:rsidR="0A174CD4" w:rsidRPr="2CBC999C">
        <w:rPr>
          <w:rFonts w:ascii="Montserrat" w:hAnsi="Montserrat"/>
          <w:sz w:val="24"/>
          <w:szCs w:val="24"/>
        </w:rPr>
        <w:t>spective attorneys to complete following any training</w:t>
      </w:r>
      <w:r w:rsidR="4DEA512E" w:rsidRPr="2CBC999C">
        <w:rPr>
          <w:rFonts w:ascii="Montserrat" w:hAnsi="Montserrat"/>
          <w:sz w:val="24"/>
          <w:szCs w:val="24"/>
        </w:rPr>
        <w:t>. This will ensure key messages</w:t>
      </w:r>
      <w:r w:rsidR="0ECEBDEF" w:rsidRPr="2CBC999C">
        <w:rPr>
          <w:rFonts w:ascii="Montserrat" w:hAnsi="Montserrat"/>
          <w:sz w:val="24"/>
          <w:szCs w:val="24"/>
        </w:rPr>
        <w:t xml:space="preserve"> about, and responsibilities of,</w:t>
      </w:r>
      <w:r w:rsidR="4DEA512E" w:rsidRPr="2CBC999C">
        <w:rPr>
          <w:rFonts w:ascii="Montserrat" w:hAnsi="Montserrat"/>
          <w:sz w:val="24"/>
          <w:szCs w:val="24"/>
        </w:rPr>
        <w:t xml:space="preserve"> the role ha</w:t>
      </w:r>
      <w:r w:rsidR="26324EC7" w:rsidRPr="2CBC999C">
        <w:rPr>
          <w:rFonts w:ascii="Montserrat" w:hAnsi="Montserrat"/>
          <w:sz w:val="24"/>
          <w:szCs w:val="24"/>
        </w:rPr>
        <w:t>ve</w:t>
      </w:r>
      <w:r w:rsidR="4DEA512E" w:rsidRPr="2CBC999C">
        <w:rPr>
          <w:rFonts w:ascii="Montserrat" w:hAnsi="Montserrat"/>
          <w:sz w:val="24"/>
          <w:szCs w:val="24"/>
        </w:rPr>
        <w:t xml:space="preserve"> been understood</w:t>
      </w:r>
      <w:r w:rsidR="0A174CD4" w:rsidRPr="2CBC999C">
        <w:rPr>
          <w:rFonts w:ascii="Montserrat" w:hAnsi="Montserrat"/>
          <w:sz w:val="24"/>
          <w:szCs w:val="24"/>
        </w:rPr>
        <w:t>.</w:t>
      </w:r>
      <w:r w:rsidR="0F0CB624" w:rsidRPr="2CBC999C">
        <w:rPr>
          <w:rFonts w:ascii="Montserrat" w:hAnsi="Montserrat"/>
          <w:sz w:val="24"/>
          <w:szCs w:val="24"/>
        </w:rPr>
        <w:t xml:space="preserve"> </w:t>
      </w:r>
      <w:r w:rsidR="4B4289E6" w:rsidRPr="2CBC999C">
        <w:rPr>
          <w:rFonts w:ascii="Montserrat" w:hAnsi="Montserrat"/>
          <w:sz w:val="24"/>
          <w:szCs w:val="24"/>
        </w:rPr>
        <w:t>We do not consider a “</w:t>
      </w:r>
      <w:r w:rsidR="4B4289E6" w:rsidRPr="2CBC999C">
        <w:rPr>
          <w:rFonts w:ascii="Montserrat" w:eastAsia="Montserrat" w:hAnsi="Montserrat" w:cs="Montserrat"/>
          <w:sz w:val="24"/>
          <w:szCs w:val="24"/>
        </w:rPr>
        <w:t xml:space="preserve">short, web based presentation” </w:t>
      </w:r>
      <w:r w:rsidR="0A983C74" w:rsidRPr="2CBC999C">
        <w:rPr>
          <w:rFonts w:ascii="Montserrat" w:eastAsia="Montserrat" w:hAnsi="Montserrat" w:cs="Montserrat"/>
          <w:sz w:val="24"/>
          <w:szCs w:val="24"/>
        </w:rPr>
        <w:t>will be</w:t>
      </w:r>
      <w:r w:rsidR="4B4289E6" w:rsidRPr="2CBC999C">
        <w:rPr>
          <w:rFonts w:ascii="Montserrat" w:eastAsia="Montserrat" w:hAnsi="Montserrat" w:cs="Montserrat"/>
          <w:sz w:val="24"/>
          <w:szCs w:val="24"/>
        </w:rPr>
        <w:t xml:space="preserve"> a sufficient guarantee that </w:t>
      </w:r>
      <w:r w:rsidR="18F9FCE4" w:rsidRPr="2CBC999C">
        <w:rPr>
          <w:rFonts w:ascii="Montserrat" w:eastAsia="Montserrat" w:hAnsi="Montserrat" w:cs="Montserrat"/>
          <w:sz w:val="24"/>
          <w:szCs w:val="24"/>
        </w:rPr>
        <w:t xml:space="preserve">the significant powers and duties </w:t>
      </w:r>
      <w:r w:rsidR="1C6D08CC" w:rsidRPr="2CBC999C">
        <w:rPr>
          <w:rFonts w:ascii="Montserrat" w:eastAsia="Montserrat" w:hAnsi="Montserrat" w:cs="Montserrat"/>
          <w:sz w:val="24"/>
          <w:szCs w:val="24"/>
        </w:rPr>
        <w:t xml:space="preserve">arising from </w:t>
      </w:r>
      <w:r w:rsidR="14AA0475" w:rsidRPr="2CBC999C">
        <w:rPr>
          <w:rFonts w:ascii="Montserrat" w:eastAsia="Montserrat" w:hAnsi="Montserrat" w:cs="Montserrat"/>
          <w:sz w:val="24"/>
          <w:szCs w:val="24"/>
        </w:rPr>
        <w:t>hold</w:t>
      </w:r>
      <w:r w:rsidR="1C6D08CC" w:rsidRPr="2CBC999C">
        <w:rPr>
          <w:rFonts w:ascii="Montserrat" w:eastAsia="Montserrat" w:hAnsi="Montserrat" w:cs="Montserrat"/>
          <w:sz w:val="24"/>
          <w:szCs w:val="24"/>
        </w:rPr>
        <w:t>ing a power of attorney</w:t>
      </w:r>
      <w:r w:rsidR="0230CB5B" w:rsidRPr="2CBC999C">
        <w:rPr>
          <w:rFonts w:ascii="Montserrat" w:eastAsia="Montserrat" w:hAnsi="Montserrat" w:cs="Montserrat"/>
          <w:sz w:val="24"/>
          <w:szCs w:val="24"/>
        </w:rPr>
        <w:t xml:space="preserve"> </w:t>
      </w:r>
      <w:r w:rsidR="480FFCE0" w:rsidRPr="2CBC999C">
        <w:rPr>
          <w:rFonts w:ascii="Montserrat" w:eastAsia="Montserrat" w:hAnsi="Montserrat" w:cs="Montserrat"/>
          <w:sz w:val="24"/>
          <w:szCs w:val="24"/>
        </w:rPr>
        <w:t>have been</w:t>
      </w:r>
      <w:r w:rsidR="0230CB5B" w:rsidRPr="2CBC999C">
        <w:rPr>
          <w:rFonts w:ascii="Montserrat" w:eastAsia="Montserrat" w:hAnsi="Montserrat" w:cs="Montserrat"/>
          <w:sz w:val="24"/>
          <w:szCs w:val="24"/>
        </w:rPr>
        <w:t xml:space="preserve"> meaningfully communicated</w:t>
      </w:r>
      <w:r w:rsidR="781B5389" w:rsidRPr="2CBC999C">
        <w:rPr>
          <w:rFonts w:ascii="Montserrat" w:eastAsia="Montserrat" w:hAnsi="Montserrat" w:cs="Montserrat"/>
          <w:sz w:val="24"/>
          <w:szCs w:val="24"/>
        </w:rPr>
        <w:t xml:space="preserve"> or understood</w:t>
      </w:r>
      <w:r w:rsidR="0230CB5B" w:rsidRPr="2CBC999C">
        <w:rPr>
          <w:rFonts w:ascii="Montserrat" w:eastAsia="Montserrat" w:hAnsi="Montserrat" w:cs="Montserrat"/>
          <w:sz w:val="24"/>
          <w:szCs w:val="24"/>
        </w:rPr>
        <w:t>.</w:t>
      </w:r>
    </w:p>
    <w:p w14:paraId="57122152" w14:textId="5E104270" w:rsidR="3ED4B841" w:rsidRDefault="3ED4B841" w:rsidP="2CBC999C">
      <w:pPr>
        <w:rPr>
          <w:rFonts w:ascii="Montserrat" w:eastAsia="Montserrat" w:hAnsi="Montserrat" w:cs="Montserrat"/>
          <w:b/>
          <w:bCs/>
          <w:sz w:val="24"/>
          <w:szCs w:val="24"/>
        </w:rPr>
      </w:pPr>
      <w:r w:rsidRPr="2CBC999C">
        <w:rPr>
          <w:rFonts w:ascii="Montserrat" w:eastAsia="Montserrat" w:hAnsi="Montserrat" w:cs="Montserrat"/>
          <w:b/>
          <w:bCs/>
          <w:sz w:val="24"/>
          <w:szCs w:val="24"/>
        </w:rPr>
        <w:t>Enhancing the safeguards around power of attorney</w:t>
      </w:r>
    </w:p>
    <w:p w14:paraId="55BA8155" w14:textId="201BF3D7" w:rsidR="006664E9" w:rsidRDefault="2313264B" w:rsidP="2CBC999C">
      <w:pPr>
        <w:rPr>
          <w:rFonts w:ascii="Montserrat" w:eastAsia="Montserrat" w:hAnsi="Montserrat" w:cs="Montserrat"/>
          <w:sz w:val="24"/>
          <w:szCs w:val="24"/>
        </w:rPr>
      </w:pPr>
      <w:r w:rsidRPr="2CBC999C">
        <w:rPr>
          <w:rFonts w:ascii="Montserrat" w:hAnsi="Montserrat"/>
          <w:sz w:val="24"/>
          <w:szCs w:val="24"/>
        </w:rPr>
        <w:t xml:space="preserve">We welcome many of the Scottish Government’s proposals </w:t>
      </w:r>
      <w:r w:rsidR="78E7A2DA" w:rsidRPr="2CBC999C">
        <w:rPr>
          <w:rFonts w:ascii="Montserrat" w:hAnsi="Montserrat"/>
          <w:sz w:val="24"/>
          <w:szCs w:val="24"/>
        </w:rPr>
        <w:t>in regard to</w:t>
      </w:r>
      <w:r w:rsidRPr="2CBC999C">
        <w:rPr>
          <w:rFonts w:ascii="Montserrat" w:hAnsi="Montserrat"/>
          <w:sz w:val="24"/>
          <w:szCs w:val="24"/>
        </w:rPr>
        <w:t xml:space="preserve"> enhancing safeguards where there is a dispute </w:t>
      </w:r>
      <w:r w:rsidR="021FD3C5" w:rsidRPr="2CBC999C">
        <w:rPr>
          <w:rFonts w:ascii="Montserrat" w:hAnsi="Montserrat"/>
          <w:sz w:val="24"/>
          <w:szCs w:val="24"/>
        </w:rPr>
        <w:t xml:space="preserve">or query </w:t>
      </w:r>
      <w:r w:rsidRPr="2CBC999C">
        <w:rPr>
          <w:rFonts w:ascii="Montserrat" w:hAnsi="Montserrat"/>
          <w:sz w:val="24"/>
          <w:szCs w:val="24"/>
        </w:rPr>
        <w:t>abou</w:t>
      </w:r>
      <w:r w:rsidR="688E3DAB" w:rsidRPr="2CBC999C">
        <w:rPr>
          <w:rFonts w:ascii="Montserrat" w:hAnsi="Montserrat"/>
          <w:sz w:val="24"/>
          <w:szCs w:val="24"/>
        </w:rPr>
        <w:t xml:space="preserve">t capacity. </w:t>
      </w:r>
      <w:r w:rsidR="0D4CAC4C" w:rsidRPr="2CBC999C">
        <w:rPr>
          <w:rFonts w:ascii="Montserrat" w:hAnsi="Montserrat"/>
          <w:sz w:val="24"/>
          <w:szCs w:val="24"/>
        </w:rPr>
        <w:t>As such we agree with the proposed power for the OPG</w:t>
      </w:r>
      <w:r w:rsidR="36B980E1" w:rsidRPr="2CBC999C">
        <w:rPr>
          <w:rFonts w:ascii="Montserrat" w:eastAsia="Montserrat" w:hAnsi="Montserrat" w:cs="Montserrat"/>
          <w:sz w:val="24"/>
          <w:szCs w:val="24"/>
        </w:rPr>
        <w:t xml:space="preserve"> to be able to refuse to register a power of attorney </w:t>
      </w:r>
      <w:r w:rsidR="398CCD09" w:rsidRPr="2CBC999C">
        <w:rPr>
          <w:rFonts w:ascii="Montserrat" w:eastAsia="Montserrat" w:hAnsi="Montserrat" w:cs="Montserrat"/>
          <w:sz w:val="24"/>
          <w:szCs w:val="24"/>
        </w:rPr>
        <w:t>and seek additional capacity reports</w:t>
      </w:r>
      <w:r w:rsidR="36B980E1" w:rsidRPr="2CBC999C">
        <w:rPr>
          <w:rFonts w:ascii="Montserrat" w:eastAsia="Montserrat" w:hAnsi="Montserrat" w:cs="Montserrat"/>
          <w:sz w:val="24"/>
          <w:szCs w:val="24"/>
        </w:rPr>
        <w:t xml:space="preserve"> if there is a dispute about capacity.</w:t>
      </w:r>
      <w:r w:rsidR="40CAF87E" w:rsidRPr="2CBC999C">
        <w:rPr>
          <w:rFonts w:ascii="Montserrat" w:eastAsia="Montserrat" w:hAnsi="Montserrat" w:cs="Montserrat"/>
          <w:sz w:val="24"/>
          <w:szCs w:val="24"/>
        </w:rPr>
        <w:t xml:space="preserve"> </w:t>
      </w:r>
    </w:p>
    <w:p w14:paraId="7C45838A" w14:textId="4ACFCBB8" w:rsidR="006664E9" w:rsidRDefault="40CAF87E" w:rsidP="2CBC999C">
      <w:pPr>
        <w:rPr>
          <w:rFonts w:ascii="Montserrat" w:eastAsia="Montserrat" w:hAnsi="Montserrat" w:cs="Montserrat"/>
          <w:sz w:val="24"/>
          <w:szCs w:val="24"/>
        </w:rPr>
      </w:pPr>
      <w:r w:rsidRPr="2CBC999C">
        <w:rPr>
          <w:rFonts w:ascii="Montserrat" w:eastAsia="Montserrat" w:hAnsi="Montserrat" w:cs="Montserrat"/>
          <w:sz w:val="24"/>
          <w:szCs w:val="24"/>
        </w:rPr>
        <w:t>The consultation paper states that additional capacity reports will be sought if there is “reasonable cause”. We believe guidance</w:t>
      </w:r>
      <w:r w:rsidR="14BE94B8" w:rsidRPr="2CBC999C">
        <w:rPr>
          <w:rFonts w:ascii="Montserrat" w:eastAsia="Montserrat" w:hAnsi="Montserrat" w:cs="Montserrat"/>
          <w:sz w:val="24"/>
          <w:szCs w:val="24"/>
        </w:rPr>
        <w:t xml:space="preserve"> to the OPG should ensure “reasonable cause” </w:t>
      </w:r>
      <w:r w:rsidR="012A51F4" w:rsidRPr="2CBC999C">
        <w:rPr>
          <w:rFonts w:ascii="Montserrat" w:eastAsia="Montserrat" w:hAnsi="Montserrat" w:cs="Montserrat"/>
          <w:sz w:val="24"/>
          <w:szCs w:val="24"/>
        </w:rPr>
        <w:t>is generously defined</w:t>
      </w:r>
      <w:r w:rsidR="672C6DF7" w:rsidRPr="2CBC999C">
        <w:rPr>
          <w:rFonts w:ascii="Montserrat" w:eastAsia="Montserrat" w:hAnsi="Montserrat" w:cs="Montserrat"/>
          <w:sz w:val="24"/>
          <w:szCs w:val="24"/>
        </w:rPr>
        <w:t>.</w:t>
      </w:r>
      <w:r w:rsidR="012A51F4" w:rsidRPr="2CBC999C">
        <w:rPr>
          <w:rFonts w:ascii="Montserrat" w:eastAsia="Montserrat" w:hAnsi="Montserrat" w:cs="Montserrat"/>
          <w:sz w:val="24"/>
          <w:szCs w:val="24"/>
        </w:rPr>
        <w:t xml:space="preserve">  </w:t>
      </w:r>
      <w:r w:rsidR="3919B987" w:rsidRPr="2CBC999C">
        <w:rPr>
          <w:rFonts w:ascii="Montserrat" w:eastAsia="Montserrat" w:hAnsi="Montserrat" w:cs="Montserrat"/>
          <w:sz w:val="24"/>
          <w:szCs w:val="24"/>
        </w:rPr>
        <w:t>A</w:t>
      </w:r>
      <w:r w:rsidR="653A7565" w:rsidRPr="2CBC999C">
        <w:rPr>
          <w:rFonts w:ascii="Montserrat" w:eastAsia="Montserrat" w:hAnsi="Montserrat" w:cs="Montserrat"/>
          <w:sz w:val="24"/>
          <w:szCs w:val="24"/>
        </w:rPr>
        <w:t xml:space="preserve">ny incorrect determination of </w:t>
      </w:r>
      <w:r w:rsidR="17305A8D" w:rsidRPr="2CBC999C">
        <w:rPr>
          <w:rFonts w:ascii="Montserrat" w:eastAsia="Montserrat" w:hAnsi="Montserrat" w:cs="Montserrat"/>
          <w:sz w:val="24"/>
          <w:szCs w:val="24"/>
        </w:rPr>
        <w:t xml:space="preserve">capacity </w:t>
      </w:r>
      <w:r w:rsidR="4F9301AA" w:rsidRPr="2CBC999C">
        <w:rPr>
          <w:rFonts w:ascii="Montserrat" w:eastAsia="Montserrat" w:hAnsi="Montserrat" w:cs="Montserrat"/>
          <w:sz w:val="24"/>
          <w:szCs w:val="24"/>
        </w:rPr>
        <w:t xml:space="preserve">(and subsequent use of a power of attorney in decisions about the persons welfare or finances) may </w:t>
      </w:r>
      <w:r w:rsidR="653A7565" w:rsidRPr="2CBC999C">
        <w:rPr>
          <w:rFonts w:ascii="Montserrat" w:eastAsia="Montserrat" w:hAnsi="Montserrat" w:cs="Montserrat"/>
          <w:sz w:val="24"/>
          <w:szCs w:val="24"/>
        </w:rPr>
        <w:t xml:space="preserve">have </w:t>
      </w:r>
      <w:r w:rsidR="2D3676AA" w:rsidRPr="2CBC999C">
        <w:rPr>
          <w:rFonts w:ascii="Montserrat" w:eastAsia="Montserrat" w:hAnsi="Montserrat" w:cs="Montserrat"/>
          <w:sz w:val="24"/>
          <w:szCs w:val="24"/>
        </w:rPr>
        <w:t>significant</w:t>
      </w:r>
      <w:r w:rsidR="653A7565" w:rsidRPr="2CBC999C">
        <w:rPr>
          <w:rFonts w:ascii="Montserrat" w:eastAsia="Montserrat" w:hAnsi="Montserrat" w:cs="Montserrat"/>
          <w:sz w:val="24"/>
          <w:szCs w:val="24"/>
        </w:rPr>
        <w:t xml:space="preserve"> impact on the rights </w:t>
      </w:r>
      <w:r w:rsidR="564C2D95" w:rsidRPr="2CBC999C">
        <w:rPr>
          <w:rFonts w:ascii="Montserrat" w:eastAsia="Montserrat" w:hAnsi="Montserrat" w:cs="Montserrat"/>
          <w:sz w:val="24"/>
          <w:szCs w:val="24"/>
        </w:rPr>
        <w:t>(</w:t>
      </w:r>
      <w:r w:rsidR="653A7565" w:rsidRPr="2CBC999C">
        <w:rPr>
          <w:rFonts w:ascii="Montserrat" w:eastAsia="Montserrat" w:hAnsi="Montserrat" w:cs="Montserrat"/>
          <w:sz w:val="24"/>
          <w:szCs w:val="24"/>
        </w:rPr>
        <w:t>and potential</w:t>
      </w:r>
      <w:r w:rsidR="5E922425" w:rsidRPr="2CBC999C">
        <w:rPr>
          <w:rFonts w:ascii="Montserrat" w:eastAsia="Montserrat" w:hAnsi="Montserrat" w:cs="Montserrat"/>
          <w:sz w:val="24"/>
          <w:szCs w:val="24"/>
        </w:rPr>
        <w:t>ly the</w:t>
      </w:r>
      <w:r w:rsidR="653A7565" w:rsidRPr="2CBC999C">
        <w:rPr>
          <w:rFonts w:ascii="Montserrat" w:eastAsia="Montserrat" w:hAnsi="Montserrat" w:cs="Montserrat"/>
          <w:sz w:val="24"/>
          <w:szCs w:val="24"/>
        </w:rPr>
        <w:t xml:space="preserve"> liberty</w:t>
      </w:r>
      <w:r w:rsidR="30DCD5DE" w:rsidRPr="2CBC999C">
        <w:rPr>
          <w:rFonts w:ascii="Montserrat" w:eastAsia="Montserrat" w:hAnsi="Montserrat" w:cs="Montserrat"/>
          <w:sz w:val="24"/>
          <w:szCs w:val="24"/>
        </w:rPr>
        <w:t>)</w:t>
      </w:r>
      <w:r w:rsidR="653A7565" w:rsidRPr="2CBC999C">
        <w:rPr>
          <w:rFonts w:ascii="Montserrat" w:eastAsia="Montserrat" w:hAnsi="Montserrat" w:cs="Montserrat"/>
          <w:sz w:val="24"/>
          <w:szCs w:val="24"/>
        </w:rPr>
        <w:t xml:space="preserve"> of the person</w:t>
      </w:r>
      <w:r w:rsidR="5D9FBDED" w:rsidRPr="2CBC999C">
        <w:rPr>
          <w:rFonts w:ascii="Montserrat" w:eastAsia="Montserrat" w:hAnsi="Montserrat" w:cs="Montserrat"/>
          <w:sz w:val="24"/>
          <w:szCs w:val="24"/>
        </w:rPr>
        <w:t xml:space="preserve"> subject to the Act</w:t>
      </w:r>
      <w:r w:rsidR="5EE34404" w:rsidRPr="2CBC999C">
        <w:rPr>
          <w:rFonts w:ascii="Montserrat" w:eastAsia="Montserrat" w:hAnsi="Montserrat" w:cs="Montserrat"/>
          <w:sz w:val="24"/>
          <w:szCs w:val="24"/>
        </w:rPr>
        <w:t>,</w:t>
      </w:r>
      <w:r w:rsidR="076A0F1E" w:rsidRPr="2CBC999C">
        <w:rPr>
          <w:rFonts w:ascii="Montserrat" w:eastAsia="Montserrat" w:hAnsi="Montserrat" w:cs="Montserrat"/>
          <w:sz w:val="24"/>
          <w:szCs w:val="24"/>
        </w:rPr>
        <w:t xml:space="preserve"> including risking financial or other abuse</w:t>
      </w:r>
      <w:r w:rsidR="5D9FBDED" w:rsidRPr="2CBC999C">
        <w:rPr>
          <w:rFonts w:ascii="Montserrat" w:eastAsia="Montserrat" w:hAnsi="Montserrat" w:cs="Montserrat"/>
          <w:sz w:val="24"/>
          <w:szCs w:val="24"/>
        </w:rPr>
        <w:t>.</w:t>
      </w:r>
      <w:r w:rsidR="52D72952" w:rsidRPr="2CBC999C">
        <w:rPr>
          <w:rFonts w:ascii="Montserrat" w:eastAsia="Montserrat" w:hAnsi="Montserrat" w:cs="Montserrat"/>
          <w:sz w:val="24"/>
          <w:szCs w:val="24"/>
        </w:rPr>
        <w:t xml:space="preserve"> </w:t>
      </w:r>
    </w:p>
    <w:p w14:paraId="342611CC" w14:textId="6D7A9503" w:rsidR="006664E9" w:rsidRDefault="52D72952" w:rsidP="2CBC999C">
      <w:pPr>
        <w:rPr>
          <w:rFonts w:ascii="Montserrat" w:eastAsia="Montserrat" w:hAnsi="Montserrat" w:cs="Montserrat"/>
          <w:sz w:val="24"/>
          <w:szCs w:val="24"/>
        </w:rPr>
      </w:pPr>
      <w:r w:rsidRPr="2CBC999C">
        <w:rPr>
          <w:rFonts w:ascii="Montserrat" w:eastAsia="Montserrat" w:hAnsi="Montserrat" w:cs="Montserrat"/>
          <w:sz w:val="24"/>
          <w:szCs w:val="24"/>
        </w:rPr>
        <w:t>We welcome that</w:t>
      </w:r>
      <w:r w:rsidR="7192B050" w:rsidRPr="2CBC999C">
        <w:rPr>
          <w:rFonts w:ascii="Montserrat" w:eastAsia="Montserrat" w:hAnsi="Montserrat" w:cs="Montserrat"/>
          <w:sz w:val="24"/>
          <w:szCs w:val="24"/>
        </w:rPr>
        <w:t>,</w:t>
      </w:r>
      <w:r w:rsidRPr="2CBC999C">
        <w:rPr>
          <w:rFonts w:ascii="Montserrat" w:eastAsia="Montserrat" w:hAnsi="Montserrat" w:cs="Montserrat"/>
          <w:sz w:val="24"/>
          <w:szCs w:val="24"/>
        </w:rPr>
        <w:t xml:space="preserve"> where the</w:t>
      </w:r>
      <w:r w:rsidR="2D00F8F1" w:rsidRPr="2CBC999C">
        <w:rPr>
          <w:rFonts w:ascii="Montserrat" w:eastAsia="Montserrat" w:hAnsi="Montserrat" w:cs="Montserrat"/>
          <w:sz w:val="24"/>
          <w:szCs w:val="24"/>
        </w:rPr>
        <w:t xml:space="preserve"> OPG refuses to</w:t>
      </w:r>
      <w:r w:rsidR="6F9B7DB8" w:rsidRPr="2CBC999C">
        <w:rPr>
          <w:rFonts w:ascii="Montserrat" w:eastAsia="Montserrat" w:hAnsi="Montserrat" w:cs="Montserrat"/>
          <w:sz w:val="24"/>
          <w:szCs w:val="24"/>
        </w:rPr>
        <w:t xml:space="preserve"> register the power of attorney, either party will be able to seek direction from the</w:t>
      </w:r>
      <w:r w:rsidR="2E3EAD08" w:rsidRPr="2CBC999C">
        <w:rPr>
          <w:rFonts w:ascii="Montserrat" w:eastAsia="Montserrat" w:hAnsi="Montserrat" w:cs="Montserrat"/>
          <w:sz w:val="24"/>
          <w:szCs w:val="24"/>
        </w:rPr>
        <w:t xml:space="preserve"> Sheri</w:t>
      </w:r>
      <w:r w:rsidR="4EF31CC5" w:rsidRPr="2CBC999C">
        <w:rPr>
          <w:rFonts w:ascii="Montserrat" w:eastAsia="Montserrat" w:hAnsi="Montserrat" w:cs="Montserrat"/>
          <w:sz w:val="24"/>
          <w:szCs w:val="24"/>
        </w:rPr>
        <w:t>f</w:t>
      </w:r>
      <w:r w:rsidR="2E3EAD08" w:rsidRPr="2CBC999C">
        <w:rPr>
          <w:rFonts w:ascii="Montserrat" w:eastAsia="Montserrat" w:hAnsi="Montserrat" w:cs="Montserrat"/>
          <w:sz w:val="24"/>
          <w:szCs w:val="24"/>
        </w:rPr>
        <w:t>f. We believe both the granter and p</w:t>
      </w:r>
      <w:r w:rsidR="311E9383" w:rsidRPr="2CBC999C">
        <w:rPr>
          <w:rFonts w:ascii="Montserrat" w:eastAsia="Montserrat" w:hAnsi="Montserrat" w:cs="Montserrat"/>
          <w:sz w:val="24"/>
          <w:szCs w:val="24"/>
        </w:rPr>
        <w:t>ro</w:t>
      </w:r>
      <w:r w:rsidR="2E3EAD08" w:rsidRPr="2CBC999C">
        <w:rPr>
          <w:rFonts w:ascii="Montserrat" w:eastAsia="Montserrat" w:hAnsi="Montserrat" w:cs="Montserrat"/>
          <w:sz w:val="24"/>
          <w:szCs w:val="24"/>
        </w:rPr>
        <w:t>spective attorney should have access to support</w:t>
      </w:r>
      <w:r w:rsidR="7A8E2BCA" w:rsidRPr="2CBC999C">
        <w:rPr>
          <w:rFonts w:ascii="Montserrat" w:eastAsia="Montserrat" w:hAnsi="Montserrat" w:cs="Montserrat"/>
          <w:sz w:val="24"/>
          <w:szCs w:val="24"/>
        </w:rPr>
        <w:t xml:space="preserve"> –</w:t>
      </w:r>
      <w:r w:rsidR="2E3EAD08" w:rsidRPr="2CBC999C">
        <w:rPr>
          <w:rFonts w:ascii="Montserrat" w:eastAsia="Montserrat" w:hAnsi="Montserrat" w:cs="Montserrat"/>
          <w:sz w:val="24"/>
          <w:szCs w:val="24"/>
        </w:rPr>
        <w:t xml:space="preserve"> </w:t>
      </w:r>
      <w:r w:rsidR="49C3D2D0" w:rsidRPr="2CBC999C">
        <w:rPr>
          <w:rFonts w:ascii="Montserrat" w:eastAsia="Montserrat" w:hAnsi="Montserrat" w:cs="Montserrat"/>
          <w:sz w:val="24"/>
          <w:szCs w:val="24"/>
        </w:rPr>
        <w:t>such as</w:t>
      </w:r>
      <w:r w:rsidR="2E3EAD08" w:rsidRPr="2CBC999C">
        <w:rPr>
          <w:rFonts w:ascii="Montserrat" w:eastAsia="Montserrat" w:hAnsi="Montserrat" w:cs="Montserrat"/>
          <w:sz w:val="24"/>
          <w:szCs w:val="24"/>
        </w:rPr>
        <w:t xml:space="preserve"> </w:t>
      </w:r>
      <w:r w:rsidR="531663D1" w:rsidRPr="2CBC999C">
        <w:rPr>
          <w:rFonts w:ascii="Montserrat" w:eastAsia="Montserrat" w:hAnsi="Montserrat" w:cs="Montserrat"/>
          <w:sz w:val="24"/>
          <w:szCs w:val="24"/>
        </w:rPr>
        <w:t>independent</w:t>
      </w:r>
      <w:r w:rsidR="2E3EAD08" w:rsidRPr="2CBC999C">
        <w:rPr>
          <w:rFonts w:ascii="Montserrat" w:eastAsia="Montserrat" w:hAnsi="Montserrat" w:cs="Montserrat"/>
          <w:sz w:val="24"/>
          <w:szCs w:val="24"/>
        </w:rPr>
        <w:t xml:space="preserve"> advocacy</w:t>
      </w:r>
      <w:r w:rsidR="56D0C557" w:rsidRPr="2CBC999C">
        <w:rPr>
          <w:rFonts w:ascii="Montserrat" w:eastAsia="Montserrat" w:hAnsi="Montserrat" w:cs="Montserrat"/>
          <w:sz w:val="24"/>
          <w:szCs w:val="24"/>
        </w:rPr>
        <w:t xml:space="preserve"> – </w:t>
      </w:r>
      <w:r w:rsidR="2E3EAD08" w:rsidRPr="2CBC999C">
        <w:rPr>
          <w:rFonts w:ascii="Montserrat" w:eastAsia="Montserrat" w:hAnsi="Montserrat" w:cs="Montserrat"/>
          <w:sz w:val="24"/>
          <w:szCs w:val="24"/>
        </w:rPr>
        <w:t>during the registration process, including at times where there is a d</w:t>
      </w:r>
      <w:r w:rsidR="4ACD3B83" w:rsidRPr="2CBC999C">
        <w:rPr>
          <w:rFonts w:ascii="Montserrat" w:eastAsia="Montserrat" w:hAnsi="Montserrat" w:cs="Montserrat"/>
          <w:sz w:val="24"/>
          <w:szCs w:val="24"/>
        </w:rPr>
        <w:t>ispute over registration.</w:t>
      </w:r>
      <w:r w:rsidR="2E3EAD08" w:rsidRPr="2CBC999C">
        <w:rPr>
          <w:rFonts w:ascii="Montserrat" w:eastAsia="Montserrat" w:hAnsi="Montserrat" w:cs="Montserrat"/>
          <w:sz w:val="24"/>
          <w:szCs w:val="24"/>
        </w:rPr>
        <w:t xml:space="preserve"> </w:t>
      </w:r>
    </w:p>
    <w:p w14:paraId="6823013A" w14:textId="054FA106" w:rsidR="006664E9" w:rsidRDefault="32B302A7" w:rsidP="2CBC999C">
      <w:pPr>
        <w:rPr>
          <w:rFonts w:ascii="Montserrat" w:eastAsia="Montserrat" w:hAnsi="Montserrat" w:cs="Montserrat"/>
          <w:b/>
          <w:bCs/>
          <w:sz w:val="24"/>
          <w:szCs w:val="24"/>
        </w:rPr>
      </w:pPr>
      <w:r w:rsidRPr="2CBC999C">
        <w:rPr>
          <w:rFonts w:ascii="Montserrat" w:eastAsia="Montserrat" w:hAnsi="Montserrat" w:cs="Montserrat"/>
          <w:b/>
          <w:bCs/>
          <w:sz w:val="24"/>
          <w:szCs w:val="24"/>
        </w:rPr>
        <w:t xml:space="preserve">Increasing accessibility of powers of attorney – </w:t>
      </w:r>
      <w:r w:rsidR="65C9F623" w:rsidRPr="2CBC999C">
        <w:rPr>
          <w:rFonts w:ascii="Montserrat" w:eastAsia="Montserrat" w:hAnsi="Montserrat" w:cs="Montserrat"/>
          <w:b/>
          <w:bCs/>
          <w:sz w:val="24"/>
          <w:szCs w:val="24"/>
        </w:rPr>
        <w:t xml:space="preserve">certification of </w:t>
      </w:r>
      <w:r w:rsidRPr="2CBC999C">
        <w:rPr>
          <w:rFonts w:ascii="Montserrat" w:eastAsia="Montserrat" w:hAnsi="Montserrat" w:cs="Montserrat"/>
          <w:b/>
          <w:bCs/>
          <w:sz w:val="24"/>
          <w:szCs w:val="24"/>
        </w:rPr>
        <w:t>capacity</w:t>
      </w:r>
    </w:p>
    <w:p w14:paraId="62270EF7" w14:textId="2F7B4360" w:rsidR="006664E9" w:rsidRDefault="24E46513" w:rsidP="2CBC999C">
      <w:pPr>
        <w:rPr>
          <w:rFonts w:ascii="Montserrat" w:eastAsia="Montserrat" w:hAnsi="Montserrat" w:cs="Montserrat"/>
          <w:sz w:val="24"/>
          <w:szCs w:val="24"/>
        </w:rPr>
      </w:pPr>
      <w:r w:rsidRPr="2CBC999C">
        <w:rPr>
          <w:rFonts w:ascii="Montserrat" w:eastAsia="Montserrat" w:hAnsi="Montserrat" w:cs="Montserrat"/>
          <w:sz w:val="24"/>
          <w:szCs w:val="24"/>
        </w:rPr>
        <w:t>T</w:t>
      </w:r>
      <w:r w:rsidR="6169F210" w:rsidRPr="2CBC999C">
        <w:rPr>
          <w:rFonts w:ascii="Montserrat" w:eastAsia="Montserrat" w:hAnsi="Montserrat" w:cs="Montserrat"/>
          <w:sz w:val="24"/>
          <w:szCs w:val="24"/>
        </w:rPr>
        <w:t xml:space="preserve">he motivation to extend the list of professionals </w:t>
      </w:r>
      <w:r w:rsidR="33E20298" w:rsidRPr="2CBC999C">
        <w:rPr>
          <w:rFonts w:ascii="Montserrat" w:eastAsia="Montserrat" w:hAnsi="Montserrat" w:cs="Montserrat"/>
          <w:sz w:val="24"/>
          <w:szCs w:val="24"/>
        </w:rPr>
        <w:t xml:space="preserve">who can complete a certificate confirming the granter has capacity </w:t>
      </w:r>
      <w:r w:rsidR="6169F210" w:rsidRPr="2CBC999C">
        <w:rPr>
          <w:rFonts w:ascii="Montserrat" w:eastAsia="Montserrat" w:hAnsi="Montserrat" w:cs="Montserrat"/>
          <w:sz w:val="24"/>
          <w:szCs w:val="24"/>
        </w:rPr>
        <w:t xml:space="preserve">must be </w:t>
      </w:r>
      <w:r w:rsidR="090A287F" w:rsidRPr="2CBC999C">
        <w:rPr>
          <w:rFonts w:ascii="Montserrat" w:eastAsia="Montserrat" w:hAnsi="Montserrat" w:cs="Montserrat"/>
          <w:sz w:val="24"/>
          <w:szCs w:val="24"/>
        </w:rPr>
        <w:t>to ensure accurate decision making</w:t>
      </w:r>
      <w:r w:rsidR="09E40B21" w:rsidRPr="2CBC999C">
        <w:rPr>
          <w:rFonts w:ascii="Montserrat" w:eastAsia="Montserrat" w:hAnsi="Montserrat" w:cs="Montserrat"/>
          <w:sz w:val="24"/>
          <w:szCs w:val="24"/>
        </w:rPr>
        <w:t xml:space="preserve"> and to improve </w:t>
      </w:r>
      <w:r w:rsidR="6184FA92" w:rsidRPr="2CBC999C">
        <w:rPr>
          <w:rFonts w:ascii="Montserrat" w:eastAsia="Montserrat" w:hAnsi="Montserrat" w:cs="Montserrat"/>
          <w:sz w:val="24"/>
          <w:szCs w:val="24"/>
        </w:rPr>
        <w:t xml:space="preserve">the </w:t>
      </w:r>
      <w:r w:rsidR="09E40B21" w:rsidRPr="2CBC999C">
        <w:rPr>
          <w:rFonts w:ascii="Montserrat" w:eastAsia="Montserrat" w:hAnsi="Montserrat" w:cs="Montserrat"/>
          <w:sz w:val="24"/>
          <w:szCs w:val="24"/>
        </w:rPr>
        <w:t xml:space="preserve">accessibility </w:t>
      </w:r>
      <w:r w:rsidR="11655521" w:rsidRPr="2CBC999C">
        <w:rPr>
          <w:rFonts w:ascii="Montserrat" w:eastAsia="Montserrat" w:hAnsi="Montserrat" w:cs="Montserrat"/>
          <w:sz w:val="24"/>
          <w:szCs w:val="24"/>
        </w:rPr>
        <w:t>of</w:t>
      </w:r>
      <w:r w:rsidR="09E40B21" w:rsidRPr="2CBC999C">
        <w:rPr>
          <w:rFonts w:ascii="Montserrat" w:eastAsia="Montserrat" w:hAnsi="Montserrat" w:cs="Montserrat"/>
          <w:sz w:val="24"/>
          <w:szCs w:val="24"/>
        </w:rPr>
        <w:t xml:space="preserve"> the process for the </w:t>
      </w:r>
      <w:r w:rsidR="09E40B21" w:rsidRPr="2CBC999C">
        <w:rPr>
          <w:rFonts w:ascii="Montserrat" w:eastAsia="Montserrat" w:hAnsi="Montserrat" w:cs="Montserrat"/>
          <w:sz w:val="24"/>
          <w:szCs w:val="24"/>
        </w:rPr>
        <w:lastRenderedPageBreak/>
        <w:t>granter</w:t>
      </w:r>
      <w:r w:rsidR="090A287F" w:rsidRPr="2CBC999C">
        <w:rPr>
          <w:rFonts w:ascii="Montserrat" w:eastAsia="Montserrat" w:hAnsi="Montserrat" w:cs="Montserrat"/>
          <w:sz w:val="24"/>
          <w:szCs w:val="24"/>
        </w:rPr>
        <w:t xml:space="preserve">, not to reduce workforce </w:t>
      </w:r>
      <w:r w:rsidR="66016B2D" w:rsidRPr="2CBC999C">
        <w:rPr>
          <w:rFonts w:ascii="Montserrat" w:eastAsia="Montserrat" w:hAnsi="Montserrat" w:cs="Montserrat"/>
          <w:sz w:val="24"/>
          <w:szCs w:val="24"/>
        </w:rPr>
        <w:t xml:space="preserve">pressures </w:t>
      </w:r>
      <w:r w:rsidR="090A287F" w:rsidRPr="2CBC999C">
        <w:rPr>
          <w:rFonts w:ascii="Montserrat" w:eastAsia="Montserrat" w:hAnsi="Montserrat" w:cs="Montserrat"/>
          <w:sz w:val="24"/>
          <w:szCs w:val="24"/>
        </w:rPr>
        <w:t>or</w:t>
      </w:r>
      <w:r w:rsidR="54B4DB74" w:rsidRPr="2CBC999C">
        <w:rPr>
          <w:rFonts w:ascii="Montserrat" w:eastAsia="Montserrat" w:hAnsi="Montserrat" w:cs="Montserrat"/>
          <w:sz w:val="24"/>
          <w:szCs w:val="24"/>
        </w:rPr>
        <w:t xml:space="preserve"> the</w:t>
      </w:r>
      <w:r w:rsidR="090A287F" w:rsidRPr="2CBC999C">
        <w:rPr>
          <w:rFonts w:ascii="Montserrat" w:eastAsia="Montserrat" w:hAnsi="Montserrat" w:cs="Montserrat"/>
          <w:sz w:val="24"/>
          <w:szCs w:val="24"/>
        </w:rPr>
        <w:t xml:space="preserve"> </w:t>
      </w:r>
      <w:r w:rsidR="4F878124" w:rsidRPr="2CBC999C">
        <w:rPr>
          <w:rFonts w:ascii="Montserrat" w:eastAsia="Montserrat" w:hAnsi="Montserrat" w:cs="Montserrat"/>
          <w:sz w:val="24"/>
          <w:szCs w:val="24"/>
        </w:rPr>
        <w:t>administrative</w:t>
      </w:r>
      <w:r w:rsidR="090A287F" w:rsidRPr="2CBC999C">
        <w:rPr>
          <w:rFonts w:ascii="Montserrat" w:eastAsia="Montserrat" w:hAnsi="Montserrat" w:cs="Montserrat"/>
          <w:sz w:val="24"/>
          <w:szCs w:val="24"/>
        </w:rPr>
        <w:t xml:space="preserve"> burden on the </w:t>
      </w:r>
      <w:r w:rsidR="67626887" w:rsidRPr="2CBC999C">
        <w:rPr>
          <w:rFonts w:ascii="Montserrat" w:eastAsia="Montserrat" w:hAnsi="Montserrat" w:cs="Montserrat"/>
          <w:sz w:val="24"/>
          <w:szCs w:val="24"/>
        </w:rPr>
        <w:t>existing</w:t>
      </w:r>
      <w:r w:rsidR="090A287F" w:rsidRPr="2CBC999C">
        <w:rPr>
          <w:rFonts w:ascii="Montserrat" w:eastAsia="Montserrat" w:hAnsi="Montserrat" w:cs="Montserrat"/>
          <w:sz w:val="24"/>
          <w:szCs w:val="24"/>
        </w:rPr>
        <w:t xml:space="preserve"> syste</w:t>
      </w:r>
      <w:r w:rsidR="5CB4D301" w:rsidRPr="2CBC999C">
        <w:rPr>
          <w:rFonts w:ascii="Montserrat" w:eastAsia="Montserrat" w:hAnsi="Montserrat" w:cs="Montserrat"/>
          <w:sz w:val="24"/>
          <w:szCs w:val="24"/>
        </w:rPr>
        <w:t>m</w:t>
      </w:r>
      <w:r w:rsidR="42D825D7" w:rsidRPr="2CBC999C">
        <w:rPr>
          <w:rFonts w:ascii="Montserrat" w:eastAsia="Montserrat" w:hAnsi="Montserrat" w:cs="Montserrat"/>
          <w:sz w:val="24"/>
          <w:szCs w:val="24"/>
        </w:rPr>
        <w:t xml:space="preserve">. </w:t>
      </w:r>
    </w:p>
    <w:p w14:paraId="66026D8B" w14:textId="7D5DA385" w:rsidR="006664E9" w:rsidRDefault="2330911D" w:rsidP="2CBC999C">
      <w:pPr>
        <w:rPr>
          <w:rFonts w:ascii="Montserrat" w:eastAsia="Montserrat" w:hAnsi="Montserrat" w:cs="Montserrat"/>
          <w:sz w:val="24"/>
          <w:szCs w:val="24"/>
        </w:rPr>
      </w:pPr>
      <w:r w:rsidRPr="2CBC999C">
        <w:rPr>
          <w:rFonts w:ascii="Montserrat" w:eastAsia="Montserrat" w:hAnsi="Montserrat" w:cs="Montserrat"/>
          <w:sz w:val="24"/>
          <w:szCs w:val="24"/>
        </w:rPr>
        <w:t xml:space="preserve">Any professional making a determination of capacity must have the training, skills and </w:t>
      </w:r>
      <w:r w:rsidR="6CB5C30A" w:rsidRPr="2CBC999C">
        <w:rPr>
          <w:rFonts w:ascii="Montserrat" w:eastAsia="Montserrat" w:hAnsi="Montserrat" w:cs="Montserrat"/>
          <w:sz w:val="24"/>
          <w:szCs w:val="24"/>
        </w:rPr>
        <w:t>professional</w:t>
      </w:r>
      <w:r w:rsidRPr="2CBC999C">
        <w:rPr>
          <w:rFonts w:ascii="Montserrat" w:eastAsia="Montserrat" w:hAnsi="Montserrat" w:cs="Montserrat"/>
          <w:sz w:val="24"/>
          <w:szCs w:val="24"/>
        </w:rPr>
        <w:t xml:space="preserve"> experience t</w:t>
      </w:r>
      <w:r w:rsidRPr="2CBC999C">
        <w:rPr>
          <w:rFonts w:ascii="Montserrat" w:hAnsi="Montserrat"/>
          <w:sz w:val="24"/>
          <w:szCs w:val="24"/>
        </w:rPr>
        <w:t xml:space="preserve">o confidently determine </w:t>
      </w:r>
      <w:r w:rsidR="3CE79FCA" w:rsidRPr="2CBC999C">
        <w:rPr>
          <w:rFonts w:ascii="Montserrat" w:hAnsi="Montserrat"/>
          <w:sz w:val="24"/>
          <w:szCs w:val="24"/>
        </w:rPr>
        <w:t xml:space="preserve">their </w:t>
      </w:r>
      <w:r w:rsidRPr="2CBC999C">
        <w:rPr>
          <w:rFonts w:ascii="Montserrat" w:hAnsi="Montserrat"/>
          <w:sz w:val="24"/>
          <w:szCs w:val="24"/>
        </w:rPr>
        <w:t>ability to make and communicate decisions</w:t>
      </w:r>
      <w:r w:rsidR="5FEF7078" w:rsidRPr="2CBC999C">
        <w:rPr>
          <w:rFonts w:ascii="Montserrat" w:hAnsi="Montserrat"/>
          <w:sz w:val="24"/>
          <w:szCs w:val="24"/>
        </w:rPr>
        <w:t>.</w:t>
      </w:r>
      <w:r w:rsidRPr="2CBC999C">
        <w:rPr>
          <w:rFonts w:ascii="Montserrat" w:eastAsia="Montserrat" w:hAnsi="Montserrat" w:cs="Montserrat"/>
          <w:sz w:val="24"/>
          <w:szCs w:val="24"/>
        </w:rPr>
        <w:t xml:space="preserve"> </w:t>
      </w:r>
      <w:r w:rsidR="42D825D7" w:rsidRPr="2CBC999C">
        <w:rPr>
          <w:rFonts w:ascii="Montserrat" w:eastAsia="Montserrat" w:hAnsi="Montserrat" w:cs="Montserrat"/>
          <w:sz w:val="24"/>
          <w:szCs w:val="24"/>
        </w:rPr>
        <w:t xml:space="preserve">As such we agree that </w:t>
      </w:r>
      <w:r w:rsidR="451C09B9" w:rsidRPr="2CBC999C">
        <w:rPr>
          <w:rFonts w:ascii="Montserrat" w:eastAsia="Montserrat" w:hAnsi="Montserrat" w:cs="Montserrat"/>
          <w:sz w:val="24"/>
          <w:szCs w:val="24"/>
        </w:rPr>
        <w:t xml:space="preserve">extending the certification role to </w:t>
      </w:r>
      <w:r w:rsidR="42D825D7" w:rsidRPr="2CBC999C">
        <w:rPr>
          <w:rFonts w:ascii="Montserrat" w:eastAsia="Montserrat" w:hAnsi="Montserrat" w:cs="Montserrat"/>
          <w:sz w:val="24"/>
          <w:szCs w:val="24"/>
        </w:rPr>
        <w:t>clinical psychologists – due to their role in supporting people living with mental health problems</w:t>
      </w:r>
      <w:r w:rsidR="1013E33B" w:rsidRPr="2CBC999C">
        <w:rPr>
          <w:rFonts w:ascii="Montserrat" w:eastAsia="Montserrat" w:hAnsi="Montserrat" w:cs="Montserrat"/>
          <w:sz w:val="24"/>
          <w:szCs w:val="24"/>
        </w:rPr>
        <w:t xml:space="preserve"> – </w:t>
      </w:r>
      <w:r w:rsidR="36ECF91B" w:rsidRPr="2CBC999C">
        <w:rPr>
          <w:rFonts w:ascii="Montserrat" w:eastAsia="Montserrat" w:hAnsi="Montserrat" w:cs="Montserrat"/>
          <w:sz w:val="24"/>
          <w:szCs w:val="24"/>
        </w:rPr>
        <w:t>would be</w:t>
      </w:r>
      <w:r w:rsidR="1013E33B" w:rsidRPr="2CBC999C">
        <w:rPr>
          <w:rFonts w:ascii="Montserrat" w:eastAsia="Montserrat" w:hAnsi="Montserrat" w:cs="Montserrat"/>
          <w:sz w:val="24"/>
          <w:szCs w:val="24"/>
        </w:rPr>
        <w:t xml:space="preserve"> appropriate. We are not convinced by the evidence set out in the consultation paper that</w:t>
      </w:r>
      <w:r w:rsidR="3EE21411" w:rsidRPr="2CBC999C">
        <w:rPr>
          <w:rFonts w:ascii="Montserrat" w:eastAsia="Montserrat" w:hAnsi="Montserrat" w:cs="Montserrat"/>
          <w:sz w:val="24"/>
          <w:szCs w:val="24"/>
        </w:rPr>
        <w:t xml:space="preserve"> accredited</w:t>
      </w:r>
      <w:r w:rsidR="1013E33B" w:rsidRPr="2CBC999C">
        <w:rPr>
          <w:rFonts w:ascii="Montserrat" w:eastAsia="Montserrat" w:hAnsi="Montserrat" w:cs="Montserrat"/>
          <w:sz w:val="24"/>
          <w:szCs w:val="24"/>
        </w:rPr>
        <w:t xml:space="preserve"> paralegals</w:t>
      </w:r>
      <w:r w:rsidR="1E881F1F" w:rsidRPr="2CBC999C">
        <w:rPr>
          <w:rFonts w:ascii="Montserrat" w:eastAsia="Montserrat" w:hAnsi="Montserrat" w:cs="Montserrat"/>
          <w:sz w:val="24"/>
          <w:szCs w:val="24"/>
        </w:rPr>
        <w:t xml:space="preserve"> currently have the skills and experience to certify capacity. </w:t>
      </w:r>
    </w:p>
    <w:p w14:paraId="5BABB9BD" w14:textId="60917447" w:rsidR="006664E9" w:rsidRDefault="413E1244" w:rsidP="2CBC999C">
      <w:pPr>
        <w:rPr>
          <w:rFonts w:ascii="Montserrat" w:eastAsia="Montserrat" w:hAnsi="Montserrat" w:cs="Montserrat"/>
          <w:sz w:val="24"/>
          <w:szCs w:val="24"/>
        </w:rPr>
      </w:pPr>
      <w:r w:rsidRPr="2CBC999C">
        <w:rPr>
          <w:rFonts w:ascii="Montserrat" w:eastAsia="Montserrat" w:hAnsi="Montserrat" w:cs="Montserrat"/>
          <w:sz w:val="24"/>
          <w:szCs w:val="24"/>
        </w:rPr>
        <w:t>Beyond extending the professionals who will have certification of capacity powers</w:t>
      </w:r>
      <w:r w:rsidR="7EEAF58C" w:rsidRPr="2CBC999C">
        <w:rPr>
          <w:rFonts w:ascii="Montserrat" w:eastAsia="Montserrat" w:hAnsi="Montserrat" w:cs="Montserrat"/>
          <w:sz w:val="24"/>
          <w:szCs w:val="24"/>
        </w:rPr>
        <w:t>,</w:t>
      </w:r>
      <w:r w:rsidRPr="2CBC999C">
        <w:rPr>
          <w:rFonts w:ascii="Montserrat" w:eastAsia="Montserrat" w:hAnsi="Montserrat" w:cs="Montserrat"/>
          <w:sz w:val="24"/>
          <w:szCs w:val="24"/>
        </w:rPr>
        <w:t xml:space="preserve"> we believe there </w:t>
      </w:r>
      <w:r w:rsidR="03E0861C" w:rsidRPr="2CBC999C">
        <w:rPr>
          <w:rFonts w:ascii="Montserrat" w:eastAsia="Montserrat" w:hAnsi="Montserrat" w:cs="Montserrat"/>
          <w:sz w:val="24"/>
          <w:szCs w:val="24"/>
        </w:rPr>
        <w:t xml:space="preserve">needs to be a clearer articulation of how </w:t>
      </w:r>
      <w:r w:rsidR="2382FBA2" w:rsidRPr="2CBC999C">
        <w:rPr>
          <w:rFonts w:ascii="Montserrat" w:eastAsia="Montserrat" w:hAnsi="Montserrat" w:cs="Montserrat"/>
          <w:sz w:val="24"/>
          <w:szCs w:val="24"/>
        </w:rPr>
        <w:t xml:space="preserve">people with certification powers can </w:t>
      </w:r>
      <w:r w:rsidR="60C28267" w:rsidRPr="2CBC999C">
        <w:rPr>
          <w:rFonts w:ascii="Montserrat" w:eastAsia="Montserrat" w:hAnsi="Montserrat" w:cs="Montserrat"/>
          <w:sz w:val="24"/>
          <w:szCs w:val="24"/>
        </w:rPr>
        <w:t>offer and utilise</w:t>
      </w:r>
      <w:r w:rsidR="2382FBA2" w:rsidRPr="2CBC999C">
        <w:rPr>
          <w:rFonts w:ascii="Montserrat" w:eastAsia="Montserrat" w:hAnsi="Montserrat" w:cs="Montserrat"/>
          <w:sz w:val="24"/>
          <w:szCs w:val="24"/>
        </w:rPr>
        <w:t xml:space="preserve"> </w:t>
      </w:r>
      <w:r w:rsidR="03E0861C" w:rsidRPr="2CBC999C">
        <w:rPr>
          <w:rFonts w:ascii="Montserrat" w:eastAsia="Montserrat" w:hAnsi="Montserrat" w:cs="Montserrat"/>
          <w:sz w:val="24"/>
          <w:szCs w:val="24"/>
        </w:rPr>
        <w:t>reasonable adjustments</w:t>
      </w:r>
      <w:r w:rsidR="3248E84F" w:rsidRPr="2CBC999C">
        <w:rPr>
          <w:rFonts w:ascii="Montserrat" w:eastAsia="Montserrat" w:hAnsi="Montserrat" w:cs="Montserrat"/>
          <w:sz w:val="24"/>
          <w:szCs w:val="24"/>
        </w:rPr>
        <w:t xml:space="preserve"> and aids </w:t>
      </w:r>
      <w:r w:rsidR="27DD367C" w:rsidRPr="2CBC999C">
        <w:rPr>
          <w:rFonts w:ascii="Montserrat" w:eastAsia="Montserrat" w:hAnsi="Montserrat" w:cs="Montserrat"/>
          <w:sz w:val="24"/>
          <w:szCs w:val="24"/>
        </w:rPr>
        <w:t xml:space="preserve">to support someone to </w:t>
      </w:r>
      <w:r w:rsidR="2ACBC1D4" w:rsidRPr="2CBC999C">
        <w:rPr>
          <w:rFonts w:ascii="Montserrat" w:eastAsia="Montserrat" w:hAnsi="Montserrat" w:cs="Montserrat"/>
          <w:sz w:val="24"/>
          <w:szCs w:val="24"/>
        </w:rPr>
        <w:t>demonstrate</w:t>
      </w:r>
      <w:r w:rsidR="27DD367C" w:rsidRPr="2CBC999C">
        <w:rPr>
          <w:rFonts w:ascii="Montserrat" w:eastAsia="Montserrat" w:hAnsi="Montserrat" w:cs="Montserrat"/>
          <w:sz w:val="24"/>
          <w:szCs w:val="24"/>
        </w:rPr>
        <w:t xml:space="preserve"> capacity. </w:t>
      </w:r>
      <w:r w:rsidR="4894BEC9" w:rsidRPr="2CBC999C">
        <w:rPr>
          <w:rFonts w:ascii="Montserrat" w:eastAsia="Montserrat" w:hAnsi="Montserrat" w:cs="Montserrat"/>
          <w:sz w:val="24"/>
          <w:szCs w:val="24"/>
        </w:rPr>
        <w:t>R</w:t>
      </w:r>
      <w:r w:rsidR="27DD367C" w:rsidRPr="2CBC999C">
        <w:rPr>
          <w:rFonts w:ascii="Montserrat" w:eastAsia="Montserrat" w:hAnsi="Montserrat" w:cs="Montserrat"/>
          <w:sz w:val="24"/>
          <w:szCs w:val="24"/>
        </w:rPr>
        <w:t>easonable adjustments shou</w:t>
      </w:r>
      <w:r w:rsidR="1CB3F480" w:rsidRPr="2CBC999C">
        <w:rPr>
          <w:rFonts w:ascii="Montserrat" w:eastAsia="Montserrat" w:hAnsi="Montserrat" w:cs="Montserrat"/>
          <w:sz w:val="24"/>
          <w:szCs w:val="24"/>
        </w:rPr>
        <w:t xml:space="preserve">ld always be explored and offered when determining someone's capacity to ensure all reasonable actions are taken to </w:t>
      </w:r>
      <w:r w:rsidR="08B209C9" w:rsidRPr="2CBC999C">
        <w:rPr>
          <w:rFonts w:ascii="Montserrat" w:eastAsia="Montserrat" w:hAnsi="Montserrat" w:cs="Montserrat"/>
          <w:sz w:val="24"/>
          <w:szCs w:val="24"/>
        </w:rPr>
        <w:t>support</w:t>
      </w:r>
      <w:r w:rsidR="1CB3F480" w:rsidRPr="2CBC999C">
        <w:rPr>
          <w:rFonts w:ascii="Montserrat" w:eastAsia="Montserrat" w:hAnsi="Montserrat" w:cs="Montserrat"/>
          <w:sz w:val="24"/>
          <w:szCs w:val="24"/>
        </w:rPr>
        <w:t xml:space="preserve"> d</w:t>
      </w:r>
      <w:r w:rsidR="1A703B35" w:rsidRPr="2CBC999C">
        <w:rPr>
          <w:rFonts w:ascii="Montserrat" w:eastAsia="Montserrat" w:hAnsi="Montserrat" w:cs="Montserrat"/>
          <w:sz w:val="24"/>
          <w:szCs w:val="24"/>
        </w:rPr>
        <w:t>ecision making, d</w:t>
      </w:r>
      <w:r w:rsidR="1CB3F480" w:rsidRPr="2CBC999C">
        <w:rPr>
          <w:rFonts w:ascii="Montserrat" w:eastAsia="Montserrat" w:hAnsi="Montserrat" w:cs="Montserrat"/>
          <w:sz w:val="24"/>
          <w:szCs w:val="24"/>
        </w:rPr>
        <w:t>etermine</w:t>
      </w:r>
      <w:r w:rsidR="0E3BDB93" w:rsidRPr="2CBC999C">
        <w:rPr>
          <w:rFonts w:ascii="Montserrat" w:eastAsia="Montserrat" w:hAnsi="Montserrat" w:cs="Montserrat"/>
          <w:sz w:val="24"/>
          <w:szCs w:val="24"/>
        </w:rPr>
        <w:t xml:space="preserve"> will and preferences</w:t>
      </w:r>
      <w:r w:rsidR="0EC0C48C" w:rsidRPr="2CBC999C">
        <w:rPr>
          <w:rFonts w:ascii="Montserrat" w:eastAsia="Montserrat" w:hAnsi="Montserrat" w:cs="Montserrat"/>
          <w:sz w:val="24"/>
          <w:szCs w:val="24"/>
        </w:rPr>
        <w:t>,</w:t>
      </w:r>
      <w:r w:rsidR="0E3BDB93" w:rsidRPr="2CBC999C">
        <w:rPr>
          <w:rFonts w:ascii="Montserrat" w:eastAsia="Montserrat" w:hAnsi="Montserrat" w:cs="Montserrat"/>
          <w:sz w:val="24"/>
          <w:szCs w:val="24"/>
        </w:rPr>
        <w:t xml:space="preserve"> </w:t>
      </w:r>
      <w:r w:rsidR="4D998EE5" w:rsidRPr="2CBC999C">
        <w:rPr>
          <w:rFonts w:ascii="Montserrat" w:eastAsia="Montserrat" w:hAnsi="Montserrat" w:cs="Montserrat"/>
          <w:sz w:val="24"/>
          <w:szCs w:val="24"/>
        </w:rPr>
        <w:t>and comply with equality law</w:t>
      </w:r>
      <w:r w:rsidR="7E97F3B9" w:rsidRPr="2CBC999C">
        <w:rPr>
          <w:rFonts w:ascii="Montserrat" w:eastAsia="Montserrat" w:hAnsi="Montserrat" w:cs="Montserrat"/>
          <w:sz w:val="24"/>
          <w:szCs w:val="24"/>
        </w:rPr>
        <w:t xml:space="preserve"> and the requirements of the UN</w:t>
      </w:r>
      <w:r w:rsidR="67D52ADE" w:rsidRPr="2CBC999C">
        <w:rPr>
          <w:rFonts w:ascii="Montserrat" w:eastAsia="Montserrat" w:hAnsi="Montserrat" w:cs="Montserrat"/>
          <w:sz w:val="24"/>
          <w:szCs w:val="24"/>
        </w:rPr>
        <w:t xml:space="preserve"> </w:t>
      </w:r>
      <w:r w:rsidR="7E97F3B9" w:rsidRPr="2CBC999C">
        <w:rPr>
          <w:rFonts w:ascii="Montserrat" w:eastAsia="Montserrat" w:hAnsi="Montserrat" w:cs="Montserrat"/>
          <w:sz w:val="24"/>
          <w:szCs w:val="24"/>
        </w:rPr>
        <w:t>CRPD</w:t>
      </w:r>
      <w:r w:rsidR="4D998EE5" w:rsidRPr="2CBC999C">
        <w:rPr>
          <w:rFonts w:ascii="Montserrat" w:eastAsia="Montserrat" w:hAnsi="Montserrat" w:cs="Montserrat"/>
          <w:sz w:val="24"/>
          <w:szCs w:val="24"/>
        </w:rPr>
        <w:t>.</w:t>
      </w:r>
    </w:p>
    <w:p w14:paraId="2FDAFA34" w14:textId="147089AC" w:rsidR="006664E9" w:rsidRDefault="006664E9" w:rsidP="2CBC999C">
      <w:pPr>
        <w:rPr>
          <w:rFonts w:ascii="Montserrat" w:hAnsi="Montserrat"/>
          <w:b/>
          <w:bCs/>
          <w:sz w:val="24"/>
          <w:szCs w:val="24"/>
        </w:rPr>
      </w:pPr>
      <w:r w:rsidRPr="2CBC999C">
        <w:rPr>
          <w:rFonts w:ascii="Montserrat" w:hAnsi="Montserrat"/>
          <w:b/>
          <w:bCs/>
          <w:sz w:val="24"/>
          <w:szCs w:val="24"/>
        </w:rPr>
        <w:t>Part 3: Access to funds</w:t>
      </w:r>
    </w:p>
    <w:p w14:paraId="3B184D33" w14:textId="0C4CB80D" w:rsidR="00F96CAB" w:rsidRPr="00F96CAB" w:rsidRDefault="6F9F92A1" w:rsidP="2CBC999C">
      <w:pPr>
        <w:rPr>
          <w:rFonts w:ascii="Montserrat" w:hAnsi="Montserrat"/>
          <w:sz w:val="24"/>
          <w:szCs w:val="24"/>
        </w:rPr>
      </w:pPr>
      <w:r w:rsidRPr="2CBC999C">
        <w:rPr>
          <w:rFonts w:ascii="Montserrat" w:hAnsi="Montserrat"/>
          <w:sz w:val="24"/>
          <w:szCs w:val="24"/>
        </w:rPr>
        <w:t>We have concerns about the proposals to reform the Access</w:t>
      </w:r>
      <w:r w:rsidR="128D02C8" w:rsidRPr="2CBC999C">
        <w:rPr>
          <w:rFonts w:ascii="Montserrat" w:hAnsi="Montserrat"/>
          <w:sz w:val="24"/>
          <w:szCs w:val="24"/>
        </w:rPr>
        <w:t xml:space="preserve"> to Funds</w:t>
      </w:r>
      <w:r w:rsidR="6647C03C" w:rsidRPr="2CBC999C">
        <w:rPr>
          <w:rFonts w:ascii="Montserrat" w:hAnsi="Montserrat"/>
          <w:sz w:val="24"/>
          <w:szCs w:val="24"/>
        </w:rPr>
        <w:t xml:space="preserve"> (ATF)</w:t>
      </w:r>
      <w:r w:rsidR="128D02C8" w:rsidRPr="2CBC999C">
        <w:rPr>
          <w:rFonts w:ascii="Montserrat" w:hAnsi="Montserrat"/>
          <w:sz w:val="24"/>
          <w:szCs w:val="24"/>
        </w:rPr>
        <w:t xml:space="preserve"> scheme, which</w:t>
      </w:r>
      <w:r w:rsidR="08C7CAE2" w:rsidRPr="2CBC999C">
        <w:rPr>
          <w:rFonts w:ascii="Montserrat" w:hAnsi="Montserrat"/>
          <w:sz w:val="24"/>
          <w:szCs w:val="24"/>
        </w:rPr>
        <w:t xml:space="preserve"> appear to</w:t>
      </w:r>
      <w:r w:rsidR="128D02C8" w:rsidRPr="2CBC999C">
        <w:rPr>
          <w:rFonts w:ascii="Montserrat" w:hAnsi="Montserrat"/>
          <w:sz w:val="24"/>
          <w:szCs w:val="24"/>
        </w:rPr>
        <w:t xml:space="preserve"> risk undermining the principles of the Act</w:t>
      </w:r>
      <w:r w:rsidR="4EF4356D" w:rsidRPr="2CBC999C">
        <w:rPr>
          <w:rFonts w:ascii="Montserrat" w:hAnsi="Montserrat"/>
          <w:sz w:val="24"/>
          <w:szCs w:val="24"/>
        </w:rPr>
        <w:t xml:space="preserve"> and </w:t>
      </w:r>
      <w:r w:rsidR="005A3CC9" w:rsidRPr="2CBC999C">
        <w:rPr>
          <w:rFonts w:ascii="Montserrat" w:hAnsi="Montserrat"/>
          <w:sz w:val="24"/>
          <w:szCs w:val="24"/>
        </w:rPr>
        <w:t xml:space="preserve">existing safeguards </w:t>
      </w:r>
      <w:r w:rsidR="5FD1C854" w:rsidRPr="2CBC999C">
        <w:rPr>
          <w:rFonts w:ascii="Montserrat" w:hAnsi="Montserrat"/>
          <w:sz w:val="24"/>
          <w:szCs w:val="24"/>
        </w:rPr>
        <w:t xml:space="preserve">intended to protect </w:t>
      </w:r>
      <w:r w:rsidR="005A3CC9" w:rsidRPr="2CBC999C">
        <w:rPr>
          <w:rFonts w:ascii="Montserrat" w:hAnsi="Montserrat"/>
          <w:sz w:val="24"/>
          <w:szCs w:val="24"/>
        </w:rPr>
        <w:t xml:space="preserve">people subject to the Act </w:t>
      </w:r>
      <w:r w:rsidR="74023064" w:rsidRPr="2CBC999C">
        <w:rPr>
          <w:rFonts w:ascii="Montserrat" w:hAnsi="Montserrat"/>
          <w:sz w:val="24"/>
          <w:szCs w:val="24"/>
        </w:rPr>
        <w:t>from</w:t>
      </w:r>
      <w:r w:rsidR="005A3CC9" w:rsidRPr="2CBC999C">
        <w:rPr>
          <w:rFonts w:ascii="Montserrat" w:hAnsi="Montserrat"/>
          <w:sz w:val="24"/>
          <w:szCs w:val="24"/>
        </w:rPr>
        <w:t xml:space="preserve"> financial abuse.</w:t>
      </w:r>
      <w:r w:rsidR="66AD55F0" w:rsidRPr="2CBC999C">
        <w:rPr>
          <w:rFonts w:ascii="Montserrat" w:hAnsi="Montserrat"/>
          <w:sz w:val="24"/>
          <w:szCs w:val="24"/>
        </w:rPr>
        <w:t xml:space="preserve"> We agree with the submission from the EHRC that an Equality Impact Assessment must be carried out to inform any changes to the current Access to Funds or Management of Residents’ Finances systems to ensure disabled people are not unfairly impacted by th</w:t>
      </w:r>
      <w:r w:rsidR="39C42B96" w:rsidRPr="2CBC999C">
        <w:rPr>
          <w:rFonts w:ascii="Montserrat" w:hAnsi="Montserrat"/>
          <w:sz w:val="24"/>
          <w:szCs w:val="24"/>
        </w:rPr>
        <w:t>ese</w:t>
      </w:r>
      <w:r w:rsidR="66AD55F0" w:rsidRPr="2CBC999C">
        <w:rPr>
          <w:rFonts w:ascii="Montserrat" w:hAnsi="Montserrat"/>
          <w:sz w:val="24"/>
          <w:szCs w:val="24"/>
        </w:rPr>
        <w:t xml:space="preserve"> </w:t>
      </w:r>
      <w:r w:rsidR="2795E686" w:rsidRPr="2CBC999C">
        <w:rPr>
          <w:rFonts w:ascii="Montserrat" w:hAnsi="Montserrat"/>
          <w:sz w:val="24"/>
          <w:szCs w:val="24"/>
        </w:rPr>
        <w:t>changes</w:t>
      </w:r>
      <w:r w:rsidR="66AD55F0" w:rsidRPr="2CBC999C">
        <w:rPr>
          <w:rFonts w:ascii="Montserrat" w:hAnsi="Montserrat"/>
          <w:sz w:val="24"/>
          <w:szCs w:val="24"/>
        </w:rPr>
        <w:t>.</w:t>
      </w:r>
    </w:p>
    <w:p w14:paraId="724D373B" w14:textId="3F56BD38" w:rsidR="00F96CAB" w:rsidRPr="00F96CAB" w:rsidRDefault="0FB09C7E" w:rsidP="2CBC999C">
      <w:pPr>
        <w:rPr>
          <w:rFonts w:ascii="Montserrat" w:hAnsi="Montserrat"/>
          <w:sz w:val="24"/>
          <w:szCs w:val="24"/>
        </w:rPr>
      </w:pPr>
      <w:r w:rsidRPr="2CBC999C">
        <w:rPr>
          <w:rFonts w:ascii="Montserrat" w:hAnsi="Montserrat"/>
          <w:sz w:val="24"/>
          <w:szCs w:val="24"/>
        </w:rPr>
        <w:t xml:space="preserve">The current system, </w:t>
      </w:r>
      <w:r w:rsidR="4EEF14C7" w:rsidRPr="2CBC999C">
        <w:rPr>
          <w:rFonts w:ascii="Montserrat" w:hAnsi="Montserrat"/>
          <w:sz w:val="24"/>
          <w:szCs w:val="24"/>
        </w:rPr>
        <w:t>which requires</w:t>
      </w:r>
      <w:r w:rsidRPr="2CBC999C">
        <w:rPr>
          <w:rFonts w:ascii="Montserrat" w:hAnsi="Montserrat"/>
          <w:sz w:val="24"/>
          <w:szCs w:val="24"/>
        </w:rPr>
        <w:t xml:space="preserve"> a new application</w:t>
      </w:r>
      <w:r w:rsidR="1B310D79" w:rsidRPr="2CBC999C">
        <w:rPr>
          <w:rFonts w:ascii="Montserrat" w:hAnsi="Montserrat"/>
          <w:sz w:val="24"/>
          <w:szCs w:val="24"/>
        </w:rPr>
        <w:t xml:space="preserve"> to the OPG for a </w:t>
      </w:r>
      <w:r w:rsidR="32D81234" w:rsidRPr="2CBC999C">
        <w:rPr>
          <w:rFonts w:ascii="Montserrat" w:hAnsi="Montserrat"/>
          <w:sz w:val="24"/>
          <w:szCs w:val="24"/>
        </w:rPr>
        <w:t xml:space="preserve">variation of the </w:t>
      </w:r>
      <w:r w:rsidR="1B310D79" w:rsidRPr="2CBC999C">
        <w:rPr>
          <w:rFonts w:ascii="Montserrat" w:hAnsi="Montserrat"/>
          <w:sz w:val="24"/>
          <w:szCs w:val="24"/>
        </w:rPr>
        <w:t>withdrawal certificate</w:t>
      </w:r>
      <w:r w:rsidRPr="2CBC999C">
        <w:rPr>
          <w:rFonts w:ascii="Montserrat" w:hAnsi="Montserrat"/>
          <w:sz w:val="24"/>
          <w:szCs w:val="24"/>
        </w:rPr>
        <w:t xml:space="preserve"> where </w:t>
      </w:r>
      <w:r w:rsidR="67F2B807" w:rsidRPr="2CBC999C">
        <w:rPr>
          <w:rFonts w:ascii="Montserrat" w:hAnsi="Montserrat"/>
          <w:sz w:val="24"/>
          <w:szCs w:val="24"/>
        </w:rPr>
        <w:t>there are changes to the amount requested</w:t>
      </w:r>
      <w:r w:rsidR="5A3FB71E" w:rsidRPr="2CBC999C">
        <w:rPr>
          <w:rFonts w:ascii="Montserrat" w:hAnsi="Montserrat"/>
          <w:sz w:val="24"/>
          <w:szCs w:val="24"/>
        </w:rPr>
        <w:t>,</w:t>
      </w:r>
      <w:r w:rsidR="67F2B807" w:rsidRPr="2CBC999C">
        <w:rPr>
          <w:rFonts w:ascii="Montserrat" w:hAnsi="Montserrat"/>
          <w:sz w:val="24"/>
          <w:szCs w:val="24"/>
        </w:rPr>
        <w:t xml:space="preserve"> provides a significant safeguard </w:t>
      </w:r>
      <w:r w:rsidR="1851D775" w:rsidRPr="2CBC999C">
        <w:rPr>
          <w:rFonts w:ascii="Montserrat" w:hAnsi="Montserrat"/>
          <w:sz w:val="24"/>
          <w:szCs w:val="24"/>
        </w:rPr>
        <w:t xml:space="preserve">against financial abuse. </w:t>
      </w:r>
      <w:r w:rsidR="10F8D6AC" w:rsidRPr="2CBC999C">
        <w:rPr>
          <w:rFonts w:ascii="Montserrat" w:hAnsi="Montserrat"/>
          <w:sz w:val="24"/>
          <w:szCs w:val="24"/>
        </w:rPr>
        <w:t xml:space="preserve">We do not think that the appropriate response to a concern about a high volume of inaccurate documentation is to effectively remove the requirement for accuracy. </w:t>
      </w:r>
    </w:p>
    <w:p w14:paraId="7842C7E8" w14:textId="56F47926" w:rsidR="00F96CAB" w:rsidRPr="00F96CAB" w:rsidRDefault="1851D775" w:rsidP="2CBC999C">
      <w:pPr>
        <w:rPr>
          <w:rFonts w:ascii="Montserrat" w:hAnsi="Montserrat"/>
          <w:sz w:val="24"/>
          <w:szCs w:val="24"/>
        </w:rPr>
      </w:pPr>
      <w:r w:rsidRPr="2CBC999C">
        <w:rPr>
          <w:rFonts w:ascii="Montserrat" w:hAnsi="Montserrat"/>
          <w:sz w:val="24"/>
          <w:szCs w:val="24"/>
        </w:rPr>
        <w:t>W</w:t>
      </w:r>
      <w:r w:rsidR="0A36C3FB" w:rsidRPr="2CBC999C">
        <w:rPr>
          <w:rFonts w:ascii="Montserrat" w:hAnsi="Montserrat"/>
          <w:sz w:val="24"/>
          <w:szCs w:val="24"/>
        </w:rPr>
        <w:t xml:space="preserve">e are </w:t>
      </w:r>
      <w:r w:rsidR="3B1F4BA7" w:rsidRPr="2CBC999C">
        <w:rPr>
          <w:rFonts w:ascii="Montserrat" w:hAnsi="Montserrat"/>
          <w:sz w:val="24"/>
          <w:szCs w:val="24"/>
        </w:rPr>
        <w:t xml:space="preserve">also </w:t>
      </w:r>
      <w:r w:rsidR="0A36C3FB" w:rsidRPr="2CBC999C">
        <w:rPr>
          <w:rFonts w:ascii="Montserrat" w:hAnsi="Montserrat"/>
          <w:sz w:val="24"/>
          <w:szCs w:val="24"/>
        </w:rPr>
        <w:t>not convinced that moving to a pro-forma syste</w:t>
      </w:r>
      <w:r w:rsidR="01DF8E11" w:rsidRPr="2CBC999C">
        <w:rPr>
          <w:rFonts w:ascii="Montserrat" w:hAnsi="Montserrat"/>
          <w:sz w:val="24"/>
          <w:szCs w:val="24"/>
        </w:rPr>
        <w:t>m and annual oversight</w:t>
      </w:r>
      <w:r w:rsidR="142D93FA" w:rsidRPr="2CBC999C">
        <w:rPr>
          <w:rFonts w:ascii="Montserrat" w:hAnsi="Montserrat"/>
          <w:sz w:val="24"/>
          <w:szCs w:val="24"/>
        </w:rPr>
        <w:t xml:space="preserve"> or </w:t>
      </w:r>
      <w:r w:rsidR="01DF8E11" w:rsidRPr="2CBC999C">
        <w:rPr>
          <w:rFonts w:ascii="Montserrat" w:hAnsi="Montserrat"/>
          <w:sz w:val="24"/>
          <w:szCs w:val="24"/>
        </w:rPr>
        <w:t>accounting by the OPG provides adequate safeguards against abuse.</w:t>
      </w:r>
      <w:r w:rsidR="41233D37" w:rsidRPr="2CBC999C">
        <w:rPr>
          <w:rFonts w:ascii="Montserrat" w:hAnsi="Montserrat"/>
          <w:sz w:val="24"/>
          <w:szCs w:val="24"/>
        </w:rPr>
        <w:t xml:space="preserve"> This is a particular concern as the </w:t>
      </w:r>
      <w:r w:rsidR="2C060A94" w:rsidRPr="2CBC999C">
        <w:rPr>
          <w:rFonts w:ascii="Montserrat" w:hAnsi="Montserrat"/>
          <w:sz w:val="24"/>
          <w:szCs w:val="24"/>
        </w:rPr>
        <w:t xml:space="preserve">proposals </w:t>
      </w:r>
      <w:r w:rsidR="41233D37" w:rsidRPr="2CBC999C">
        <w:rPr>
          <w:rFonts w:ascii="Montserrat" w:hAnsi="Montserrat"/>
          <w:sz w:val="24"/>
          <w:szCs w:val="24"/>
        </w:rPr>
        <w:t>do not seek to impose a limit</w:t>
      </w:r>
      <w:r w:rsidR="6772D06F" w:rsidRPr="2CBC999C">
        <w:rPr>
          <w:rFonts w:ascii="Montserrat" w:hAnsi="Montserrat"/>
          <w:sz w:val="24"/>
          <w:szCs w:val="24"/>
        </w:rPr>
        <w:t xml:space="preserve"> on the amount </w:t>
      </w:r>
      <w:r w:rsidR="63D490FE" w:rsidRPr="2CBC999C">
        <w:rPr>
          <w:rFonts w:ascii="Montserrat" w:hAnsi="Montserrat"/>
          <w:sz w:val="24"/>
          <w:szCs w:val="24"/>
        </w:rPr>
        <w:t>a</w:t>
      </w:r>
      <w:r w:rsidR="6772D06F" w:rsidRPr="2CBC999C">
        <w:rPr>
          <w:rFonts w:ascii="Montserrat" w:hAnsi="Montserrat"/>
          <w:sz w:val="24"/>
          <w:szCs w:val="24"/>
        </w:rPr>
        <w:t xml:space="preserve"> sum can be increased by, which risks </w:t>
      </w:r>
      <w:r w:rsidR="10D98980" w:rsidRPr="2CBC999C">
        <w:rPr>
          <w:rFonts w:ascii="Montserrat" w:hAnsi="Montserrat"/>
          <w:sz w:val="24"/>
          <w:szCs w:val="24"/>
        </w:rPr>
        <w:t>significant</w:t>
      </w:r>
      <w:r w:rsidR="6772D06F" w:rsidRPr="2CBC999C">
        <w:rPr>
          <w:rFonts w:ascii="Montserrat" w:hAnsi="Montserrat"/>
          <w:sz w:val="24"/>
          <w:szCs w:val="24"/>
        </w:rPr>
        <w:t xml:space="preserve"> </w:t>
      </w:r>
      <w:r w:rsidR="23FAFBE6" w:rsidRPr="2CBC999C">
        <w:rPr>
          <w:rFonts w:ascii="Montserrat" w:hAnsi="Montserrat"/>
          <w:sz w:val="24"/>
          <w:szCs w:val="24"/>
        </w:rPr>
        <w:t xml:space="preserve">amounts of </w:t>
      </w:r>
      <w:r w:rsidR="6772D06F" w:rsidRPr="2CBC999C">
        <w:rPr>
          <w:rFonts w:ascii="Montserrat" w:hAnsi="Montserrat"/>
          <w:sz w:val="24"/>
          <w:szCs w:val="24"/>
        </w:rPr>
        <w:t xml:space="preserve">funds being withdrawn by the </w:t>
      </w:r>
      <w:r w:rsidR="14A74BE7" w:rsidRPr="2CBC999C">
        <w:rPr>
          <w:rFonts w:ascii="Montserrat" w:hAnsi="Montserrat"/>
          <w:sz w:val="24"/>
          <w:szCs w:val="24"/>
        </w:rPr>
        <w:t xml:space="preserve">individual or organisation that holds a </w:t>
      </w:r>
      <w:r w:rsidR="3D3689B5" w:rsidRPr="2CBC999C">
        <w:rPr>
          <w:rFonts w:ascii="Montserrat" w:hAnsi="Montserrat"/>
          <w:sz w:val="24"/>
          <w:szCs w:val="24"/>
        </w:rPr>
        <w:t>withdrawal</w:t>
      </w:r>
      <w:r w:rsidR="14A74BE7" w:rsidRPr="2CBC999C">
        <w:rPr>
          <w:rFonts w:ascii="Montserrat" w:hAnsi="Montserrat"/>
          <w:sz w:val="24"/>
          <w:szCs w:val="24"/>
        </w:rPr>
        <w:t xml:space="preserve"> certificate.</w:t>
      </w:r>
      <w:r w:rsidR="2D2781B3" w:rsidRPr="2CBC999C">
        <w:rPr>
          <w:rFonts w:ascii="Montserrat" w:hAnsi="Montserrat"/>
          <w:sz w:val="24"/>
          <w:szCs w:val="24"/>
        </w:rPr>
        <w:t xml:space="preserve"> </w:t>
      </w:r>
      <w:r w:rsidR="3BF345A1" w:rsidRPr="2CBC999C">
        <w:rPr>
          <w:rFonts w:ascii="Montserrat" w:hAnsi="Montserrat"/>
          <w:sz w:val="24"/>
          <w:szCs w:val="24"/>
        </w:rPr>
        <w:t>Similarly,</w:t>
      </w:r>
      <w:r w:rsidR="36F0469C" w:rsidRPr="2CBC999C">
        <w:rPr>
          <w:rFonts w:ascii="Montserrat" w:hAnsi="Montserrat"/>
          <w:sz w:val="24"/>
          <w:szCs w:val="24"/>
        </w:rPr>
        <w:t xml:space="preserve"> we are concerned about the </w:t>
      </w:r>
      <w:r w:rsidR="0DB781C9" w:rsidRPr="2CBC999C">
        <w:rPr>
          <w:rFonts w:ascii="Montserrat" w:hAnsi="Montserrat"/>
          <w:sz w:val="24"/>
          <w:szCs w:val="24"/>
        </w:rPr>
        <w:t xml:space="preserve">proportionality and risk of financial abuse </w:t>
      </w:r>
      <w:r w:rsidR="408BA56B" w:rsidRPr="2CBC999C">
        <w:rPr>
          <w:rFonts w:ascii="Montserrat" w:hAnsi="Montserrat"/>
          <w:sz w:val="24"/>
          <w:szCs w:val="24"/>
        </w:rPr>
        <w:t xml:space="preserve">arising from </w:t>
      </w:r>
      <w:r w:rsidR="4A0EF86D" w:rsidRPr="2CBC999C">
        <w:rPr>
          <w:rFonts w:ascii="Montserrat" w:hAnsi="Montserrat"/>
          <w:sz w:val="24"/>
          <w:szCs w:val="24"/>
        </w:rPr>
        <w:t xml:space="preserve">the </w:t>
      </w:r>
      <w:r w:rsidR="408BA56B" w:rsidRPr="2CBC999C">
        <w:rPr>
          <w:rFonts w:ascii="Montserrat" w:hAnsi="Montserrat"/>
          <w:sz w:val="24"/>
          <w:szCs w:val="24"/>
        </w:rPr>
        <w:t>proposal for</w:t>
      </w:r>
      <w:r w:rsidR="36F0469C" w:rsidRPr="2CBC999C">
        <w:rPr>
          <w:rFonts w:ascii="Montserrat" w:hAnsi="Montserrat"/>
          <w:sz w:val="24"/>
          <w:szCs w:val="24"/>
        </w:rPr>
        <w:t xml:space="preserve"> the </w:t>
      </w:r>
      <w:r w:rsidR="58A9C138" w:rsidRPr="2CBC999C">
        <w:rPr>
          <w:rFonts w:ascii="Montserrat" w:hAnsi="Montserrat"/>
          <w:sz w:val="24"/>
          <w:szCs w:val="24"/>
        </w:rPr>
        <w:lastRenderedPageBreak/>
        <w:t>withdrawer</w:t>
      </w:r>
      <w:r w:rsidR="36F0469C" w:rsidRPr="2CBC999C">
        <w:rPr>
          <w:rFonts w:ascii="Montserrat" w:hAnsi="Montserrat"/>
          <w:sz w:val="24"/>
          <w:szCs w:val="24"/>
        </w:rPr>
        <w:t xml:space="preserve"> to have powers to withdraw funds directly from the </w:t>
      </w:r>
      <w:r w:rsidR="1A6D3C73" w:rsidRPr="2CBC999C">
        <w:rPr>
          <w:rFonts w:ascii="Montserrat" w:hAnsi="Montserrat"/>
          <w:sz w:val="24"/>
          <w:szCs w:val="24"/>
        </w:rPr>
        <w:t>adult</w:t>
      </w:r>
      <w:r w:rsidR="7C7872BD" w:rsidRPr="2CBC999C">
        <w:rPr>
          <w:rFonts w:ascii="Montserrat" w:hAnsi="Montserrat"/>
          <w:sz w:val="24"/>
          <w:szCs w:val="24"/>
        </w:rPr>
        <w:t>’</w:t>
      </w:r>
      <w:r w:rsidR="1A6D3C73" w:rsidRPr="2CBC999C">
        <w:rPr>
          <w:rFonts w:ascii="Montserrat" w:hAnsi="Montserrat"/>
          <w:sz w:val="24"/>
          <w:szCs w:val="24"/>
        </w:rPr>
        <w:t xml:space="preserve">s current account, even if only for specific </w:t>
      </w:r>
      <w:r w:rsidR="3212C6B6" w:rsidRPr="2CBC999C">
        <w:rPr>
          <w:rFonts w:ascii="Montserrat" w:hAnsi="Montserrat"/>
          <w:sz w:val="24"/>
          <w:szCs w:val="24"/>
        </w:rPr>
        <w:t>circumstances</w:t>
      </w:r>
      <w:r w:rsidR="1A6D3C73" w:rsidRPr="2CBC999C">
        <w:rPr>
          <w:rFonts w:ascii="Montserrat" w:hAnsi="Montserrat"/>
          <w:sz w:val="24"/>
          <w:szCs w:val="24"/>
        </w:rPr>
        <w:t>.</w:t>
      </w:r>
      <w:r w:rsidR="1007DA68" w:rsidRPr="2CBC999C">
        <w:rPr>
          <w:rFonts w:ascii="Montserrat" w:hAnsi="Montserrat"/>
          <w:sz w:val="24"/>
          <w:szCs w:val="24"/>
        </w:rPr>
        <w:t xml:space="preserve"> </w:t>
      </w:r>
    </w:p>
    <w:p w14:paraId="69F1BDE8" w14:textId="095835B7" w:rsidR="00F96CAB" w:rsidRPr="00F96CAB" w:rsidRDefault="6A5589EA" w:rsidP="2CBC999C">
      <w:pPr>
        <w:rPr>
          <w:rFonts w:ascii="Montserrat" w:hAnsi="Montserrat"/>
          <w:sz w:val="24"/>
          <w:szCs w:val="24"/>
        </w:rPr>
      </w:pPr>
      <w:r w:rsidRPr="2CBC999C">
        <w:rPr>
          <w:rFonts w:ascii="Montserrat" w:hAnsi="Montserrat"/>
          <w:sz w:val="24"/>
          <w:szCs w:val="24"/>
        </w:rPr>
        <w:t>While we recognise the administrative complexities</w:t>
      </w:r>
      <w:r w:rsidR="0D236381" w:rsidRPr="2CBC999C">
        <w:rPr>
          <w:rFonts w:ascii="Montserrat" w:hAnsi="Montserrat"/>
          <w:sz w:val="24"/>
          <w:szCs w:val="24"/>
        </w:rPr>
        <w:t xml:space="preserve"> of</w:t>
      </w:r>
      <w:r w:rsidRPr="2CBC999C">
        <w:rPr>
          <w:rFonts w:ascii="Montserrat" w:hAnsi="Montserrat"/>
          <w:sz w:val="24"/>
          <w:szCs w:val="24"/>
        </w:rPr>
        <w:t xml:space="preserve"> the current ATF system, it is crucial that the</w:t>
      </w:r>
      <w:r w:rsidR="5915C0E9" w:rsidRPr="2CBC999C">
        <w:rPr>
          <w:rFonts w:ascii="Montserrat" w:hAnsi="Montserrat"/>
          <w:sz w:val="24"/>
          <w:szCs w:val="24"/>
        </w:rPr>
        <w:t xml:space="preserve"> circumstances of the person without capacity are at the centre of</w:t>
      </w:r>
      <w:r w:rsidR="7E560C98" w:rsidRPr="2CBC999C">
        <w:rPr>
          <w:rFonts w:ascii="Montserrat" w:hAnsi="Montserrat"/>
          <w:sz w:val="24"/>
          <w:szCs w:val="24"/>
        </w:rPr>
        <w:t xml:space="preserve"> ATF arrangements</w:t>
      </w:r>
      <w:r w:rsidR="7EF7B3B4" w:rsidRPr="2CBC999C">
        <w:rPr>
          <w:rFonts w:ascii="Montserrat" w:hAnsi="Montserrat"/>
          <w:sz w:val="24"/>
          <w:szCs w:val="24"/>
        </w:rPr>
        <w:t>;</w:t>
      </w:r>
      <w:r w:rsidR="7E560C98" w:rsidRPr="2CBC999C">
        <w:rPr>
          <w:rFonts w:ascii="Montserrat" w:hAnsi="Montserrat"/>
          <w:sz w:val="24"/>
          <w:szCs w:val="24"/>
        </w:rPr>
        <w:t xml:space="preserve"> </w:t>
      </w:r>
      <w:r w:rsidR="5A2BF7AC" w:rsidRPr="2CBC999C">
        <w:rPr>
          <w:rFonts w:ascii="Montserrat" w:hAnsi="Montserrat"/>
          <w:sz w:val="24"/>
          <w:szCs w:val="24"/>
        </w:rPr>
        <w:t>these</w:t>
      </w:r>
      <w:r w:rsidR="7E560C98" w:rsidRPr="2CBC999C">
        <w:rPr>
          <w:rFonts w:ascii="Montserrat" w:hAnsi="Montserrat"/>
          <w:sz w:val="24"/>
          <w:szCs w:val="24"/>
        </w:rPr>
        <w:t xml:space="preserve"> arrangements</w:t>
      </w:r>
      <w:r w:rsidR="36756702" w:rsidRPr="2CBC999C">
        <w:rPr>
          <w:rFonts w:ascii="Montserrat" w:hAnsi="Montserrat"/>
          <w:sz w:val="24"/>
          <w:szCs w:val="24"/>
        </w:rPr>
        <w:t>, including withdrawal certificates,</w:t>
      </w:r>
      <w:r w:rsidR="7E560C98" w:rsidRPr="2CBC999C">
        <w:rPr>
          <w:rFonts w:ascii="Montserrat" w:hAnsi="Montserrat"/>
          <w:sz w:val="24"/>
          <w:szCs w:val="24"/>
        </w:rPr>
        <w:t xml:space="preserve"> </w:t>
      </w:r>
      <w:r w:rsidR="369A8883" w:rsidRPr="2CBC999C">
        <w:rPr>
          <w:rFonts w:ascii="Montserrat" w:hAnsi="Montserrat"/>
          <w:sz w:val="24"/>
          <w:szCs w:val="24"/>
        </w:rPr>
        <w:t xml:space="preserve">must be </w:t>
      </w:r>
      <w:r w:rsidR="7E560C98" w:rsidRPr="2CBC999C">
        <w:rPr>
          <w:rFonts w:ascii="Montserrat" w:hAnsi="Montserrat"/>
          <w:sz w:val="24"/>
          <w:szCs w:val="24"/>
        </w:rPr>
        <w:t>tailored to the</w:t>
      </w:r>
      <w:r w:rsidR="2E95DF7F" w:rsidRPr="2CBC999C">
        <w:rPr>
          <w:rFonts w:ascii="Montserrat" w:hAnsi="Montserrat"/>
          <w:sz w:val="24"/>
          <w:szCs w:val="24"/>
        </w:rPr>
        <w:t xml:space="preserve"> person’s</w:t>
      </w:r>
      <w:r w:rsidR="7E560C98" w:rsidRPr="2CBC999C">
        <w:rPr>
          <w:rFonts w:ascii="Montserrat" w:hAnsi="Montserrat"/>
          <w:sz w:val="24"/>
          <w:szCs w:val="24"/>
        </w:rPr>
        <w:t xml:space="preserve"> circumstances, rather than a standar</w:t>
      </w:r>
      <w:r w:rsidR="7B4EDBF6" w:rsidRPr="2CBC999C">
        <w:rPr>
          <w:rFonts w:ascii="Montserrat" w:hAnsi="Montserrat"/>
          <w:sz w:val="24"/>
          <w:szCs w:val="24"/>
        </w:rPr>
        <w:t>dised pro-forma approach.</w:t>
      </w:r>
    </w:p>
    <w:p w14:paraId="77D2BA8A" w14:textId="5551DB92" w:rsidR="00F96CAB" w:rsidRPr="00F96CAB" w:rsidRDefault="1F371843" w:rsidP="2CBC999C">
      <w:pPr>
        <w:rPr>
          <w:rFonts w:ascii="Montserrat" w:hAnsi="Montserrat"/>
          <w:sz w:val="24"/>
          <w:szCs w:val="24"/>
        </w:rPr>
      </w:pPr>
      <w:r w:rsidRPr="2CBC999C">
        <w:rPr>
          <w:rFonts w:ascii="Montserrat" w:hAnsi="Montserrat"/>
          <w:sz w:val="24"/>
          <w:szCs w:val="24"/>
        </w:rPr>
        <w:t xml:space="preserve">While we have concerns about a </w:t>
      </w:r>
      <w:r w:rsidR="60785D9B" w:rsidRPr="2CBC999C">
        <w:rPr>
          <w:rFonts w:ascii="Montserrat" w:hAnsi="Montserrat"/>
          <w:sz w:val="24"/>
          <w:szCs w:val="24"/>
        </w:rPr>
        <w:t>number</w:t>
      </w:r>
      <w:r w:rsidRPr="2CBC999C">
        <w:rPr>
          <w:rFonts w:ascii="Montserrat" w:hAnsi="Montserrat"/>
          <w:sz w:val="24"/>
          <w:szCs w:val="24"/>
        </w:rPr>
        <w:t xml:space="preserve"> of the proposals to reform ATF we do agree that where A</w:t>
      </w:r>
      <w:r w:rsidR="7FD72F3F" w:rsidRPr="2CBC999C">
        <w:rPr>
          <w:rFonts w:ascii="Montserrat" w:hAnsi="Montserrat"/>
          <w:sz w:val="24"/>
          <w:szCs w:val="24"/>
        </w:rPr>
        <w:t>TF</w:t>
      </w:r>
      <w:r w:rsidR="57BDDDBA" w:rsidRPr="2CBC999C">
        <w:rPr>
          <w:rFonts w:ascii="Montserrat" w:hAnsi="Montserrat"/>
          <w:sz w:val="24"/>
          <w:szCs w:val="24"/>
        </w:rPr>
        <w:t xml:space="preserve"> is the least restrictive option </w:t>
      </w:r>
      <w:r w:rsidR="56EE81D2" w:rsidRPr="2CBC999C">
        <w:rPr>
          <w:rFonts w:ascii="Montserrat" w:hAnsi="Montserrat"/>
          <w:sz w:val="24"/>
          <w:szCs w:val="24"/>
        </w:rPr>
        <w:t>to best meet the needs for someone without capacity, then this option should be utilised. For example</w:t>
      </w:r>
      <w:r w:rsidR="16294A8D" w:rsidRPr="2CBC999C">
        <w:rPr>
          <w:rFonts w:ascii="Montserrat" w:hAnsi="Montserrat"/>
          <w:sz w:val="24"/>
          <w:szCs w:val="24"/>
        </w:rPr>
        <w:t>,</w:t>
      </w:r>
      <w:r w:rsidR="56EE81D2" w:rsidRPr="2CBC999C">
        <w:rPr>
          <w:rFonts w:ascii="Montserrat" w:hAnsi="Montserrat"/>
          <w:sz w:val="24"/>
          <w:szCs w:val="24"/>
        </w:rPr>
        <w:t xml:space="preserve"> we agree with the proposal for the Sheriff to </w:t>
      </w:r>
      <w:r w:rsidR="0192836A" w:rsidRPr="2CBC999C">
        <w:rPr>
          <w:rFonts w:ascii="Montserrat" w:hAnsi="Montserrat"/>
          <w:sz w:val="24"/>
          <w:szCs w:val="24"/>
        </w:rPr>
        <w:t xml:space="preserve">be able to approve ATF in cases where a </w:t>
      </w:r>
      <w:r w:rsidR="563723A7" w:rsidRPr="2CBC999C">
        <w:rPr>
          <w:rFonts w:ascii="Montserrat" w:hAnsi="Montserrat"/>
          <w:sz w:val="24"/>
          <w:szCs w:val="24"/>
        </w:rPr>
        <w:t xml:space="preserve">financial </w:t>
      </w:r>
      <w:r w:rsidR="0192836A" w:rsidRPr="2CBC999C">
        <w:rPr>
          <w:rFonts w:ascii="Montserrat" w:hAnsi="Montserrat"/>
          <w:sz w:val="24"/>
          <w:szCs w:val="24"/>
        </w:rPr>
        <w:t xml:space="preserve">guardianship </w:t>
      </w:r>
      <w:r w:rsidR="640F6A8E" w:rsidRPr="2CBC999C">
        <w:rPr>
          <w:rFonts w:ascii="Montserrat" w:hAnsi="Montserrat"/>
          <w:sz w:val="24"/>
          <w:szCs w:val="24"/>
        </w:rPr>
        <w:t>has been applied for but the OPG believes AFT to be more appropriate and less restrictive.</w:t>
      </w:r>
    </w:p>
    <w:p w14:paraId="3A8E300C" w14:textId="6E383499" w:rsidR="00F96CAB" w:rsidRPr="00F96CAB" w:rsidRDefault="36A3674D" w:rsidP="2CBC999C">
      <w:pPr>
        <w:rPr>
          <w:rFonts w:ascii="Montserrat" w:hAnsi="Montserrat"/>
          <w:sz w:val="24"/>
          <w:szCs w:val="24"/>
        </w:rPr>
      </w:pPr>
      <w:r w:rsidRPr="2CBC999C">
        <w:rPr>
          <w:rFonts w:ascii="Montserrat" w:hAnsi="Montserrat"/>
          <w:sz w:val="24"/>
          <w:szCs w:val="24"/>
        </w:rPr>
        <w:t>We also note that one means of improving use of ATF</w:t>
      </w:r>
      <w:r w:rsidR="1596BB58" w:rsidRPr="2CBC999C">
        <w:rPr>
          <w:rFonts w:ascii="Montserrat" w:hAnsi="Montserrat"/>
          <w:sz w:val="24"/>
          <w:szCs w:val="24"/>
        </w:rPr>
        <w:t xml:space="preserve"> provisions</w:t>
      </w:r>
      <w:r w:rsidRPr="2CBC999C">
        <w:rPr>
          <w:rFonts w:ascii="Montserrat" w:hAnsi="Montserrat"/>
          <w:sz w:val="24"/>
          <w:szCs w:val="24"/>
        </w:rPr>
        <w:t xml:space="preserve"> would be to remove the financial barrier of the £97 application fee.</w:t>
      </w:r>
      <w:r w:rsidR="75E1669A" w:rsidRPr="2CBC999C">
        <w:rPr>
          <w:rFonts w:ascii="Montserrat" w:hAnsi="Montserrat"/>
          <w:sz w:val="24"/>
          <w:szCs w:val="24"/>
        </w:rPr>
        <w:t xml:space="preserve"> This would increase access to ATF and support the principle</w:t>
      </w:r>
      <w:r w:rsidR="573F206F" w:rsidRPr="2CBC999C">
        <w:rPr>
          <w:rFonts w:ascii="Montserrat" w:hAnsi="Montserrat"/>
          <w:sz w:val="24"/>
          <w:szCs w:val="24"/>
        </w:rPr>
        <w:t xml:space="preserve"> of least restrictive intervention.</w:t>
      </w:r>
    </w:p>
    <w:p w14:paraId="01B019A4" w14:textId="30873607" w:rsidR="00F96CAB" w:rsidRPr="00F96CAB" w:rsidRDefault="00494141" w:rsidP="2CBC999C">
      <w:pPr>
        <w:rPr>
          <w:rFonts w:ascii="Montserrat" w:hAnsi="Montserrat"/>
          <w:b/>
          <w:bCs/>
          <w:sz w:val="24"/>
          <w:szCs w:val="24"/>
        </w:rPr>
      </w:pPr>
      <w:r w:rsidRPr="2CBC999C">
        <w:rPr>
          <w:rFonts w:ascii="Montserrat" w:hAnsi="Montserrat"/>
          <w:b/>
          <w:bCs/>
          <w:sz w:val="24"/>
          <w:szCs w:val="24"/>
        </w:rPr>
        <w:t>Part 5 Authority to medically treat adults with incapacity</w:t>
      </w:r>
    </w:p>
    <w:p w14:paraId="69B79EED" w14:textId="3BE57076" w:rsidR="570F8DC5" w:rsidRDefault="570F8DC5" w:rsidP="2CBC999C">
      <w:pPr>
        <w:rPr>
          <w:rFonts w:ascii="Montserrat" w:hAnsi="Montserrat"/>
          <w:sz w:val="24"/>
          <w:szCs w:val="24"/>
        </w:rPr>
      </w:pPr>
      <w:r w:rsidRPr="2CBC999C">
        <w:rPr>
          <w:rFonts w:ascii="Montserrat" w:hAnsi="Montserrat"/>
          <w:sz w:val="24"/>
          <w:szCs w:val="24"/>
        </w:rPr>
        <w:t xml:space="preserve">We agree with </w:t>
      </w:r>
      <w:r w:rsidR="53337093" w:rsidRPr="2CBC999C">
        <w:rPr>
          <w:rFonts w:ascii="Montserrat" w:hAnsi="Montserrat"/>
          <w:sz w:val="24"/>
          <w:szCs w:val="24"/>
        </w:rPr>
        <w:t>the SMHLR</w:t>
      </w:r>
      <w:r w:rsidRPr="2CBC999C">
        <w:rPr>
          <w:rFonts w:ascii="Montserrat" w:hAnsi="Montserrat"/>
          <w:sz w:val="24"/>
          <w:szCs w:val="24"/>
        </w:rPr>
        <w:t xml:space="preserve"> that there is a lack of </w:t>
      </w:r>
      <w:r w:rsidR="34ED4171" w:rsidRPr="2CBC999C">
        <w:rPr>
          <w:rFonts w:ascii="Montserrat" w:hAnsi="Montserrat"/>
          <w:sz w:val="24"/>
          <w:szCs w:val="24"/>
        </w:rPr>
        <w:t xml:space="preserve">legal </w:t>
      </w:r>
      <w:r w:rsidRPr="2CBC999C">
        <w:rPr>
          <w:rFonts w:ascii="Montserrat" w:hAnsi="Montserrat"/>
          <w:sz w:val="24"/>
          <w:szCs w:val="24"/>
        </w:rPr>
        <w:t xml:space="preserve">clarity </w:t>
      </w:r>
      <w:r w:rsidR="1CD41A0B" w:rsidRPr="2CBC999C">
        <w:rPr>
          <w:rFonts w:ascii="Montserrat" w:hAnsi="Montserrat"/>
          <w:sz w:val="24"/>
          <w:szCs w:val="24"/>
        </w:rPr>
        <w:t>regarding</w:t>
      </w:r>
      <w:r w:rsidR="7AB0D976" w:rsidRPr="2CBC999C">
        <w:rPr>
          <w:rFonts w:ascii="Montserrat" w:hAnsi="Montserrat"/>
          <w:sz w:val="24"/>
          <w:szCs w:val="24"/>
        </w:rPr>
        <w:t xml:space="preserve"> the authoris</w:t>
      </w:r>
      <w:r w:rsidR="3E6A6E8E" w:rsidRPr="2CBC999C">
        <w:rPr>
          <w:rFonts w:ascii="Montserrat" w:hAnsi="Montserrat"/>
          <w:sz w:val="24"/>
          <w:szCs w:val="24"/>
        </w:rPr>
        <w:t xml:space="preserve">ation of </w:t>
      </w:r>
      <w:r w:rsidR="67B717E7" w:rsidRPr="2CBC999C">
        <w:rPr>
          <w:rFonts w:ascii="Montserrat" w:hAnsi="Montserrat"/>
          <w:sz w:val="24"/>
          <w:szCs w:val="24"/>
        </w:rPr>
        <w:t xml:space="preserve">people who lack capacity to </w:t>
      </w:r>
      <w:r w:rsidR="4ACAB9C9" w:rsidRPr="2CBC999C">
        <w:rPr>
          <w:rFonts w:ascii="Montserrat" w:hAnsi="Montserrat"/>
          <w:sz w:val="24"/>
          <w:szCs w:val="24"/>
        </w:rPr>
        <w:t xml:space="preserve">be conveyed to </w:t>
      </w:r>
      <w:r w:rsidR="67B717E7" w:rsidRPr="2CBC999C">
        <w:rPr>
          <w:rFonts w:ascii="Montserrat" w:hAnsi="Montserrat"/>
          <w:sz w:val="24"/>
          <w:szCs w:val="24"/>
        </w:rPr>
        <w:t>hospital for treatment for their physical health.</w:t>
      </w:r>
      <w:r w:rsidR="0B232550" w:rsidRPr="2CBC999C">
        <w:rPr>
          <w:rFonts w:ascii="Montserrat" w:hAnsi="Montserrat"/>
          <w:sz w:val="24"/>
          <w:szCs w:val="24"/>
        </w:rPr>
        <w:t xml:space="preserve"> We believe a clear legal </w:t>
      </w:r>
      <w:r w:rsidR="6646E745" w:rsidRPr="2CBC999C">
        <w:rPr>
          <w:rFonts w:ascii="Montserrat" w:hAnsi="Montserrat"/>
          <w:sz w:val="24"/>
          <w:szCs w:val="24"/>
        </w:rPr>
        <w:t>process -</w:t>
      </w:r>
      <w:r w:rsidR="0ADFFFD0" w:rsidRPr="2CBC999C">
        <w:rPr>
          <w:rFonts w:ascii="Montserrat" w:hAnsi="Montserrat"/>
          <w:sz w:val="24"/>
          <w:szCs w:val="24"/>
        </w:rPr>
        <w:t xml:space="preserve"> anchored </w:t>
      </w:r>
      <w:r w:rsidR="11B91328" w:rsidRPr="2CBC999C">
        <w:rPr>
          <w:rFonts w:ascii="Montserrat" w:hAnsi="Montserrat"/>
          <w:sz w:val="24"/>
          <w:szCs w:val="24"/>
        </w:rPr>
        <w:t xml:space="preserve">within the AWI principles and overall human rights framework recommended by the SMHLR - </w:t>
      </w:r>
      <w:r w:rsidR="0B232550" w:rsidRPr="2CBC999C">
        <w:rPr>
          <w:rFonts w:ascii="Montserrat" w:hAnsi="Montserrat"/>
          <w:sz w:val="24"/>
          <w:szCs w:val="24"/>
        </w:rPr>
        <w:t xml:space="preserve">to govern these situations has </w:t>
      </w:r>
      <w:r w:rsidR="4C7D9362" w:rsidRPr="2CBC999C">
        <w:rPr>
          <w:rFonts w:ascii="Montserrat" w:hAnsi="Montserrat"/>
          <w:sz w:val="24"/>
          <w:szCs w:val="24"/>
        </w:rPr>
        <w:t xml:space="preserve">the </w:t>
      </w:r>
      <w:r w:rsidR="0B232550" w:rsidRPr="2CBC999C">
        <w:rPr>
          <w:rFonts w:ascii="Montserrat" w:hAnsi="Montserrat"/>
          <w:sz w:val="24"/>
          <w:szCs w:val="24"/>
        </w:rPr>
        <w:t xml:space="preserve">potential to increase safeguards </w:t>
      </w:r>
      <w:r w:rsidR="017DBF57" w:rsidRPr="2CBC999C">
        <w:rPr>
          <w:rFonts w:ascii="Montserrat" w:hAnsi="Montserrat"/>
          <w:sz w:val="24"/>
          <w:szCs w:val="24"/>
        </w:rPr>
        <w:t>and</w:t>
      </w:r>
      <w:r w:rsidR="308336DB" w:rsidRPr="2CBC999C">
        <w:rPr>
          <w:rFonts w:ascii="Montserrat" w:hAnsi="Montserrat"/>
          <w:sz w:val="24"/>
          <w:szCs w:val="24"/>
        </w:rPr>
        <w:t xml:space="preserve"> better uphold the rights of people requiring urgent treatment.</w:t>
      </w:r>
    </w:p>
    <w:p w14:paraId="339F768D" w14:textId="38364704" w:rsidR="017DBF57" w:rsidRDefault="017DBF57" w:rsidP="2CBC999C">
      <w:pPr>
        <w:rPr>
          <w:rFonts w:ascii="Montserrat" w:hAnsi="Montserrat"/>
          <w:sz w:val="24"/>
          <w:szCs w:val="24"/>
        </w:rPr>
      </w:pPr>
      <w:r w:rsidRPr="2CBC999C">
        <w:rPr>
          <w:rFonts w:ascii="Montserrat" w:hAnsi="Montserrat"/>
          <w:sz w:val="24"/>
          <w:szCs w:val="24"/>
        </w:rPr>
        <w:t>As such, we broadly welcome</w:t>
      </w:r>
      <w:r w:rsidR="1A80AC3B" w:rsidRPr="2CBC999C">
        <w:rPr>
          <w:rFonts w:ascii="Montserrat" w:hAnsi="Montserrat"/>
          <w:sz w:val="24"/>
          <w:szCs w:val="24"/>
        </w:rPr>
        <w:t xml:space="preserve"> – with caveats - </w:t>
      </w:r>
      <w:r w:rsidRPr="2CBC999C">
        <w:rPr>
          <w:rFonts w:ascii="Montserrat" w:hAnsi="Montserrat"/>
          <w:sz w:val="24"/>
          <w:szCs w:val="24"/>
        </w:rPr>
        <w:t xml:space="preserve">the </w:t>
      </w:r>
      <w:r w:rsidR="70806C73" w:rsidRPr="2CBC999C">
        <w:rPr>
          <w:rFonts w:ascii="Montserrat" w:hAnsi="Montserrat"/>
          <w:sz w:val="24"/>
          <w:szCs w:val="24"/>
        </w:rPr>
        <w:t xml:space="preserve">proposals to amend </w:t>
      </w:r>
      <w:r w:rsidR="4C4BBE42" w:rsidRPr="2CBC999C">
        <w:rPr>
          <w:rFonts w:ascii="Montserrat" w:hAnsi="Montserrat"/>
          <w:sz w:val="24"/>
          <w:szCs w:val="24"/>
        </w:rPr>
        <w:t>s</w:t>
      </w:r>
      <w:r w:rsidR="150735B4" w:rsidRPr="2CBC999C">
        <w:rPr>
          <w:rFonts w:ascii="Montserrat" w:hAnsi="Montserrat"/>
          <w:sz w:val="24"/>
          <w:szCs w:val="24"/>
        </w:rPr>
        <w:t xml:space="preserve">ection </w:t>
      </w:r>
      <w:r w:rsidR="4C4BBE42" w:rsidRPr="2CBC999C">
        <w:rPr>
          <w:rFonts w:ascii="Montserrat" w:hAnsi="Montserrat"/>
          <w:sz w:val="24"/>
          <w:szCs w:val="24"/>
        </w:rPr>
        <w:t>47 certificates to allow authorisation for removal of</w:t>
      </w:r>
      <w:r w:rsidR="48298F5A" w:rsidRPr="2CBC999C">
        <w:rPr>
          <w:rFonts w:ascii="Montserrat" w:hAnsi="Montserrat"/>
          <w:sz w:val="24"/>
          <w:szCs w:val="24"/>
        </w:rPr>
        <w:t xml:space="preserve"> an</w:t>
      </w:r>
      <w:r w:rsidR="4C4BBE42" w:rsidRPr="2CBC999C">
        <w:rPr>
          <w:rFonts w:ascii="Montserrat" w:hAnsi="Montserrat"/>
          <w:sz w:val="24"/>
          <w:szCs w:val="24"/>
        </w:rPr>
        <w:t xml:space="preserve"> adult to hospital for the treatment of a physical illness or diagnostic tests where they are unable to consent to admission. The proposals will at a minimum provide </w:t>
      </w:r>
      <w:r w:rsidR="44491DA1" w:rsidRPr="2CBC999C">
        <w:rPr>
          <w:rFonts w:ascii="Montserrat" w:hAnsi="Montserrat"/>
          <w:sz w:val="24"/>
          <w:szCs w:val="24"/>
        </w:rPr>
        <w:t>clarity</w:t>
      </w:r>
      <w:r w:rsidR="4C4BBE42" w:rsidRPr="2CBC999C">
        <w:rPr>
          <w:rFonts w:ascii="Montserrat" w:hAnsi="Montserrat"/>
          <w:sz w:val="24"/>
          <w:szCs w:val="24"/>
        </w:rPr>
        <w:t xml:space="preserve"> over the </w:t>
      </w:r>
      <w:r w:rsidR="6DAC5C2B" w:rsidRPr="2CBC999C">
        <w:rPr>
          <w:rFonts w:ascii="Montserrat" w:hAnsi="Montserrat"/>
          <w:sz w:val="24"/>
          <w:szCs w:val="24"/>
        </w:rPr>
        <w:t>legal framework used to detain people in these circumstances</w:t>
      </w:r>
      <w:r w:rsidR="242A4333" w:rsidRPr="2CBC999C">
        <w:rPr>
          <w:rFonts w:ascii="Montserrat" w:hAnsi="Montserrat"/>
          <w:sz w:val="24"/>
          <w:szCs w:val="24"/>
        </w:rPr>
        <w:t>.</w:t>
      </w:r>
      <w:r w:rsidR="6BFE7B9A" w:rsidRPr="2CBC999C">
        <w:rPr>
          <w:rFonts w:ascii="Montserrat" w:hAnsi="Montserrat"/>
          <w:sz w:val="24"/>
          <w:szCs w:val="24"/>
        </w:rPr>
        <w:t xml:space="preserve"> </w:t>
      </w:r>
    </w:p>
    <w:p w14:paraId="1D991983" w14:textId="2C7827C6" w:rsidR="242A4333" w:rsidRDefault="242A4333" w:rsidP="2CBC999C">
      <w:pPr>
        <w:rPr>
          <w:rFonts w:ascii="Montserrat" w:hAnsi="Montserrat"/>
          <w:sz w:val="24"/>
          <w:szCs w:val="24"/>
        </w:rPr>
      </w:pPr>
      <w:r w:rsidRPr="2CBC999C">
        <w:rPr>
          <w:rFonts w:ascii="Montserrat" w:hAnsi="Montserrat"/>
          <w:sz w:val="24"/>
          <w:szCs w:val="24"/>
        </w:rPr>
        <w:t>While we agree with the aim of the proposals</w:t>
      </w:r>
      <w:r w:rsidR="2E0A8710" w:rsidRPr="2CBC999C">
        <w:rPr>
          <w:rFonts w:ascii="Montserrat" w:hAnsi="Montserrat"/>
          <w:sz w:val="24"/>
          <w:szCs w:val="24"/>
        </w:rPr>
        <w:t>,</w:t>
      </w:r>
      <w:r w:rsidRPr="2CBC999C">
        <w:rPr>
          <w:rFonts w:ascii="Montserrat" w:hAnsi="Montserrat"/>
          <w:sz w:val="24"/>
          <w:szCs w:val="24"/>
        </w:rPr>
        <w:t xml:space="preserve"> we </w:t>
      </w:r>
      <w:r w:rsidR="0668902B" w:rsidRPr="2CBC999C">
        <w:rPr>
          <w:rFonts w:ascii="Montserrat" w:hAnsi="Montserrat"/>
          <w:sz w:val="24"/>
          <w:szCs w:val="24"/>
        </w:rPr>
        <w:t xml:space="preserve">do </w:t>
      </w:r>
      <w:r w:rsidRPr="2CBC999C">
        <w:rPr>
          <w:rFonts w:ascii="Montserrat" w:hAnsi="Montserrat"/>
          <w:sz w:val="24"/>
          <w:szCs w:val="24"/>
        </w:rPr>
        <w:t xml:space="preserve">have </w:t>
      </w:r>
      <w:r w:rsidR="59233E8F" w:rsidRPr="2CBC999C">
        <w:rPr>
          <w:rFonts w:ascii="Montserrat" w:hAnsi="Montserrat"/>
          <w:sz w:val="24"/>
          <w:szCs w:val="24"/>
        </w:rPr>
        <w:t>some</w:t>
      </w:r>
      <w:r w:rsidRPr="2CBC999C">
        <w:rPr>
          <w:rFonts w:ascii="Montserrat" w:hAnsi="Montserrat"/>
          <w:sz w:val="24"/>
          <w:szCs w:val="24"/>
        </w:rPr>
        <w:t xml:space="preserve"> concerns. </w:t>
      </w:r>
      <w:r w:rsidR="212420BE" w:rsidRPr="2CBC999C">
        <w:rPr>
          <w:rFonts w:ascii="Montserrat" w:hAnsi="Montserrat"/>
          <w:sz w:val="24"/>
          <w:szCs w:val="24"/>
        </w:rPr>
        <w:t>Firstly,</w:t>
      </w:r>
      <w:r w:rsidRPr="2CBC999C">
        <w:rPr>
          <w:rFonts w:ascii="Montserrat" w:hAnsi="Montserrat"/>
          <w:sz w:val="24"/>
          <w:szCs w:val="24"/>
        </w:rPr>
        <w:t xml:space="preserve"> it is essential that </w:t>
      </w:r>
      <w:r w:rsidR="75C39CD0" w:rsidRPr="2CBC999C">
        <w:rPr>
          <w:rFonts w:ascii="Montserrat" w:hAnsi="Montserrat"/>
          <w:sz w:val="24"/>
          <w:szCs w:val="24"/>
        </w:rPr>
        <w:t xml:space="preserve">all decisions to transfer to hospital, or prevent </w:t>
      </w:r>
      <w:r w:rsidR="234E4E4F" w:rsidRPr="2CBC999C">
        <w:rPr>
          <w:rFonts w:ascii="Montserrat" w:hAnsi="Montserrat"/>
          <w:sz w:val="24"/>
          <w:szCs w:val="24"/>
        </w:rPr>
        <w:t>someone</w:t>
      </w:r>
      <w:r w:rsidR="75C39CD0" w:rsidRPr="2CBC999C">
        <w:rPr>
          <w:rFonts w:ascii="Montserrat" w:hAnsi="Montserrat"/>
          <w:sz w:val="24"/>
          <w:szCs w:val="24"/>
        </w:rPr>
        <w:t xml:space="preserve"> lacking </w:t>
      </w:r>
      <w:r w:rsidR="2C108234" w:rsidRPr="2CBC999C">
        <w:rPr>
          <w:rFonts w:ascii="Montserrat" w:hAnsi="Montserrat"/>
          <w:sz w:val="24"/>
          <w:szCs w:val="24"/>
        </w:rPr>
        <w:t>capacity</w:t>
      </w:r>
      <w:r w:rsidR="75C39CD0" w:rsidRPr="2CBC999C">
        <w:rPr>
          <w:rFonts w:ascii="Montserrat" w:hAnsi="Montserrat"/>
          <w:sz w:val="24"/>
          <w:szCs w:val="24"/>
        </w:rPr>
        <w:t xml:space="preserve"> leav</w:t>
      </w:r>
      <w:r w:rsidR="4F040F88" w:rsidRPr="2CBC999C">
        <w:rPr>
          <w:rFonts w:ascii="Montserrat" w:hAnsi="Montserrat"/>
          <w:sz w:val="24"/>
          <w:szCs w:val="24"/>
        </w:rPr>
        <w:t>ing</w:t>
      </w:r>
      <w:r w:rsidR="75C39CD0" w:rsidRPr="2CBC999C">
        <w:rPr>
          <w:rFonts w:ascii="Montserrat" w:hAnsi="Montserrat"/>
          <w:sz w:val="24"/>
          <w:szCs w:val="24"/>
        </w:rPr>
        <w:t xml:space="preserve"> hospital (in the context of treatment for physical health conditions)</w:t>
      </w:r>
      <w:r w:rsidR="02BF006A" w:rsidRPr="2CBC999C">
        <w:rPr>
          <w:rFonts w:ascii="Montserrat" w:hAnsi="Montserrat"/>
          <w:sz w:val="24"/>
          <w:szCs w:val="24"/>
        </w:rPr>
        <w:t>,</w:t>
      </w:r>
      <w:r w:rsidR="6DAC5C2B" w:rsidRPr="2CBC999C">
        <w:rPr>
          <w:rFonts w:ascii="Montserrat" w:hAnsi="Montserrat"/>
          <w:sz w:val="24"/>
          <w:szCs w:val="24"/>
        </w:rPr>
        <w:t xml:space="preserve"> </w:t>
      </w:r>
      <w:r w:rsidR="02EBC847" w:rsidRPr="2CBC999C">
        <w:rPr>
          <w:rFonts w:ascii="Montserrat" w:hAnsi="Montserrat"/>
          <w:sz w:val="24"/>
          <w:szCs w:val="24"/>
        </w:rPr>
        <w:t>meet th</w:t>
      </w:r>
      <w:r w:rsidR="2F676A99" w:rsidRPr="2CBC999C">
        <w:rPr>
          <w:rFonts w:ascii="Montserrat" w:hAnsi="Montserrat"/>
          <w:sz w:val="24"/>
          <w:szCs w:val="24"/>
        </w:rPr>
        <w:t xml:space="preserve">e </w:t>
      </w:r>
      <w:r w:rsidR="02EBC847" w:rsidRPr="2CBC999C">
        <w:rPr>
          <w:rFonts w:ascii="Montserrat" w:hAnsi="Montserrat"/>
          <w:sz w:val="24"/>
          <w:szCs w:val="24"/>
        </w:rPr>
        <w:t xml:space="preserve">‘necessary and proportionate duty’ and are </w:t>
      </w:r>
      <w:r w:rsidR="09F333E2" w:rsidRPr="2CBC999C">
        <w:rPr>
          <w:rFonts w:ascii="Montserrat" w:hAnsi="Montserrat"/>
          <w:sz w:val="24"/>
          <w:szCs w:val="24"/>
        </w:rPr>
        <w:t>the least restrictive measure</w:t>
      </w:r>
      <w:r w:rsidR="29353973" w:rsidRPr="2CBC999C">
        <w:rPr>
          <w:rFonts w:ascii="Montserrat" w:hAnsi="Montserrat"/>
          <w:sz w:val="24"/>
          <w:szCs w:val="24"/>
        </w:rPr>
        <w:t>s in each individual case</w:t>
      </w:r>
      <w:r w:rsidR="09F333E2" w:rsidRPr="2CBC999C">
        <w:rPr>
          <w:rFonts w:ascii="Montserrat" w:hAnsi="Montserrat"/>
          <w:sz w:val="24"/>
          <w:szCs w:val="24"/>
        </w:rPr>
        <w:t xml:space="preserve">. </w:t>
      </w:r>
      <w:r w:rsidR="63E22D17" w:rsidRPr="2CBC999C">
        <w:rPr>
          <w:rFonts w:ascii="Montserrat" w:hAnsi="Montserrat"/>
          <w:sz w:val="24"/>
          <w:szCs w:val="24"/>
        </w:rPr>
        <w:t>We believe there</w:t>
      </w:r>
      <w:r w:rsidR="09F333E2" w:rsidRPr="2CBC999C">
        <w:rPr>
          <w:rFonts w:ascii="Montserrat" w:hAnsi="Montserrat"/>
          <w:sz w:val="24"/>
          <w:szCs w:val="24"/>
        </w:rPr>
        <w:t xml:space="preserve"> must always be consideration of </w:t>
      </w:r>
      <w:r w:rsidR="47BC6DF4" w:rsidRPr="2CBC999C">
        <w:rPr>
          <w:rFonts w:ascii="Montserrat" w:hAnsi="Montserrat"/>
          <w:sz w:val="24"/>
          <w:szCs w:val="24"/>
        </w:rPr>
        <w:t>whether</w:t>
      </w:r>
      <w:r w:rsidR="09F333E2" w:rsidRPr="2CBC999C">
        <w:rPr>
          <w:rFonts w:ascii="Montserrat" w:hAnsi="Montserrat"/>
          <w:sz w:val="24"/>
          <w:szCs w:val="24"/>
        </w:rPr>
        <w:t xml:space="preserve"> the treatment or diagnostic tests could be carried out</w:t>
      </w:r>
      <w:r w:rsidR="671841A6" w:rsidRPr="2CBC999C">
        <w:rPr>
          <w:rFonts w:ascii="Montserrat" w:hAnsi="Montserrat"/>
          <w:sz w:val="24"/>
          <w:szCs w:val="24"/>
        </w:rPr>
        <w:t xml:space="preserve"> </w:t>
      </w:r>
      <w:r w:rsidR="09F333E2" w:rsidRPr="2CBC999C">
        <w:rPr>
          <w:rFonts w:ascii="Montserrat" w:hAnsi="Montserrat"/>
          <w:sz w:val="24"/>
          <w:szCs w:val="24"/>
        </w:rPr>
        <w:t>at the person</w:t>
      </w:r>
      <w:r w:rsidR="6FCF0BFF" w:rsidRPr="2CBC999C">
        <w:rPr>
          <w:rFonts w:ascii="Montserrat" w:hAnsi="Montserrat"/>
          <w:sz w:val="24"/>
          <w:szCs w:val="24"/>
        </w:rPr>
        <w:t>’</w:t>
      </w:r>
      <w:r w:rsidR="09F333E2" w:rsidRPr="2CBC999C">
        <w:rPr>
          <w:rFonts w:ascii="Montserrat" w:hAnsi="Montserrat"/>
          <w:sz w:val="24"/>
          <w:szCs w:val="24"/>
        </w:rPr>
        <w:t xml:space="preserve">s home or normal place </w:t>
      </w:r>
      <w:r w:rsidR="09F333E2" w:rsidRPr="2CBC999C">
        <w:rPr>
          <w:rFonts w:ascii="Montserrat" w:hAnsi="Montserrat"/>
          <w:sz w:val="24"/>
          <w:szCs w:val="24"/>
        </w:rPr>
        <w:lastRenderedPageBreak/>
        <w:t>of residence</w:t>
      </w:r>
      <w:r w:rsidR="5EE2F560" w:rsidRPr="2CBC999C">
        <w:rPr>
          <w:rFonts w:ascii="Montserrat" w:hAnsi="Montserrat"/>
          <w:sz w:val="24"/>
          <w:szCs w:val="24"/>
        </w:rPr>
        <w:t>, so mitigating the need to transport the person to hospital</w:t>
      </w:r>
      <w:r w:rsidR="5208D1F9" w:rsidRPr="2CBC999C">
        <w:rPr>
          <w:rFonts w:ascii="Montserrat" w:hAnsi="Montserrat"/>
          <w:sz w:val="24"/>
          <w:szCs w:val="24"/>
        </w:rPr>
        <w:t xml:space="preserve"> in the first place</w:t>
      </w:r>
      <w:r w:rsidR="5EE2F560" w:rsidRPr="2CBC999C">
        <w:rPr>
          <w:rFonts w:ascii="Montserrat" w:hAnsi="Montserrat"/>
          <w:sz w:val="24"/>
          <w:szCs w:val="24"/>
        </w:rPr>
        <w:t>.</w:t>
      </w:r>
      <w:r w:rsidR="09F333E2" w:rsidRPr="2CBC999C">
        <w:rPr>
          <w:rFonts w:ascii="Montserrat" w:hAnsi="Montserrat"/>
          <w:sz w:val="24"/>
          <w:szCs w:val="24"/>
        </w:rPr>
        <w:t xml:space="preserve"> </w:t>
      </w:r>
    </w:p>
    <w:p w14:paraId="0F7F1594" w14:textId="1B61A23A" w:rsidR="71ABD857" w:rsidRDefault="71ABD857" w:rsidP="2CBC999C">
      <w:pPr>
        <w:rPr>
          <w:rFonts w:ascii="Montserrat" w:hAnsi="Montserrat"/>
          <w:sz w:val="24"/>
          <w:szCs w:val="24"/>
        </w:rPr>
      </w:pPr>
      <w:r w:rsidRPr="2CBC999C">
        <w:rPr>
          <w:rFonts w:ascii="Montserrat" w:hAnsi="Montserrat"/>
          <w:sz w:val="24"/>
          <w:szCs w:val="24"/>
        </w:rPr>
        <w:t>We also believe there needs to be a clear definition of ‘hospital’</w:t>
      </w:r>
      <w:r w:rsidR="5677ACCD" w:rsidRPr="2CBC999C">
        <w:rPr>
          <w:rFonts w:ascii="Montserrat" w:hAnsi="Montserrat"/>
          <w:sz w:val="24"/>
          <w:szCs w:val="24"/>
        </w:rPr>
        <w:t xml:space="preserve"> in the context of section 47, either in primary or secondary legislation. </w:t>
      </w:r>
      <w:r w:rsidR="54FA64CD" w:rsidRPr="2CBC999C">
        <w:rPr>
          <w:rFonts w:ascii="Montserrat" w:hAnsi="Montserrat"/>
          <w:sz w:val="24"/>
          <w:szCs w:val="24"/>
        </w:rPr>
        <w:t xml:space="preserve">This should be drafted to ensure that section 47 certificates </w:t>
      </w:r>
      <w:proofErr w:type="spellStart"/>
      <w:r w:rsidR="54FA64CD" w:rsidRPr="2CBC999C">
        <w:rPr>
          <w:rFonts w:ascii="Montserrat" w:hAnsi="Montserrat"/>
          <w:sz w:val="24"/>
          <w:szCs w:val="24"/>
        </w:rPr>
        <w:t>can not</w:t>
      </w:r>
      <w:proofErr w:type="spellEnd"/>
      <w:r w:rsidR="54FA64CD" w:rsidRPr="2CBC999C">
        <w:rPr>
          <w:rFonts w:ascii="Montserrat" w:hAnsi="Montserrat"/>
          <w:sz w:val="24"/>
          <w:szCs w:val="24"/>
        </w:rPr>
        <w:t xml:space="preserve"> be used to transfer people to or hold them within a care home or ot</w:t>
      </w:r>
      <w:r w:rsidR="1C9817E3" w:rsidRPr="2CBC999C">
        <w:rPr>
          <w:rFonts w:ascii="Montserrat" w:hAnsi="Montserrat"/>
          <w:sz w:val="24"/>
          <w:szCs w:val="24"/>
        </w:rPr>
        <w:t>her social care setting</w:t>
      </w:r>
      <w:r w:rsidR="7830CCAF" w:rsidRPr="2CBC999C">
        <w:rPr>
          <w:rFonts w:ascii="Montserrat" w:hAnsi="Montserrat"/>
          <w:sz w:val="24"/>
          <w:szCs w:val="24"/>
        </w:rPr>
        <w:t xml:space="preserve"> when the context is a need for physical treatment</w:t>
      </w:r>
      <w:r w:rsidR="1C9817E3" w:rsidRPr="2CBC999C">
        <w:rPr>
          <w:rFonts w:ascii="Montserrat" w:hAnsi="Montserrat"/>
          <w:sz w:val="24"/>
          <w:szCs w:val="24"/>
        </w:rPr>
        <w:t>.</w:t>
      </w:r>
    </w:p>
    <w:p w14:paraId="5A1500A7" w14:textId="08A4C1F0" w:rsidR="242D6B35" w:rsidRDefault="242D6B35" w:rsidP="2CBC999C">
      <w:pPr>
        <w:rPr>
          <w:rFonts w:ascii="Montserrat" w:hAnsi="Montserrat"/>
          <w:sz w:val="24"/>
          <w:szCs w:val="24"/>
        </w:rPr>
      </w:pPr>
      <w:r w:rsidRPr="2CBC999C">
        <w:rPr>
          <w:rFonts w:ascii="Montserrat" w:hAnsi="Montserrat"/>
          <w:sz w:val="24"/>
          <w:szCs w:val="24"/>
        </w:rPr>
        <w:t xml:space="preserve">It is essential that section 47 certificates are used only in </w:t>
      </w:r>
      <w:r w:rsidR="4AA3E828" w:rsidRPr="2CBC999C">
        <w:rPr>
          <w:rFonts w:ascii="Montserrat" w:hAnsi="Montserrat"/>
          <w:sz w:val="24"/>
          <w:szCs w:val="24"/>
        </w:rPr>
        <w:t xml:space="preserve">the </w:t>
      </w:r>
      <w:r w:rsidRPr="2CBC999C">
        <w:rPr>
          <w:rFonts w:ascii="Montserrat" w:hAnsi="Montserrat"/>
          <w:sz w:val="24"/>
          <w:szCs w:val="24"/>
        </w:rPr>
        <w:t>c</w:t>
      </w:r>
      <w:r w:rsidR="0C1EE402" w:rsidRPr="2CBC999C">
        <w:rPr>
          <w:rFonts w:ascii="Montserrat" w:hAnsi="Montserrat"/>
          <w:sz w:val="24"/>
          <w:szCs w:val="24"/>
        </w:rPr>
        <w:t xml:space="preserve">ontext </w:t>
      </w:r>
      <w:r w:rsidRPr="2CBC999C">
        <w:rPr>
          <w:rFonts w:ascii="Montserrat" w:hAnsi="Montserrat"/>
          <w:sz w:val="24"/>
          <w:szCs w:val="24"/>
        </w:rPr>
        <w:t>of urgent care, not to facilitate de</w:t>
      </w:r>
      <w:r w:rsidR="299D1ACB" w:rsidRPr="2CBC999C">
        <w:rPr>
          <w:rFonts w:ascii="Montserrat" w:hAnsi="Montserrat"/>
          <w:sz w:val="24"/>
          <w:szCs w:val="24"/>
        </w:rPr>
        <w:t>tention for ongoing treatment. In cases of ongoing treatment, where the person does not have capacity to consent</w:t>
      </w:r>
      <w:r w:rsidR="58B9B653" w:rsidRPr="2CBC999C">
        <w:rPr>
          <w:rFonts w:ascii="Montserrat" w:hAnsi="Montserrat"/>
          <w:sz w:val="24"/>
          <w:szCs w:val="24"/>
        </w:rPr>
        <w:t>,</w:t>
      </w:r>
      <w:r w:rsidR="299D1ACB" w:rsidRPr="2CBC999C">
        <w:rPr>
          <w:rFonts w:ascii="Montserrat" w:hAnsi="Montserrat"/>
          <w:sz w:val="24"/>
          <w:szCs w:val="24"/>
        </w:rPr>
        <w:t xml:space="preserve"> the appropriate powers arising from the Mental Health </w:t>
      </w:r>
      <w:r w:rsidR="23025BB8" w:rsidRPr="2CBC999C">
        <w:rPr>
          <w:rFonts w:ascii="Montserrat" w:hAnsi="Montserrat"/>
          <w:sz w:val="24"/>
          <w:szCs w:val="24"/>
        </w:rPr>
        <w:t xml:space="preserve">2003 </w:t>
      </w:r>
      <w:r w:rsidR="299D1ACB" w:rsidRPr="2CBC999C">
        <w:rPr>
          <w:rFonts w:ascii="Montserrat" w:hAnsi="Montserrat"/>
          <w:sz w:val="24"/>
          <w:szCs w:val="24"/>
        </w:rPr>
        <w:t>Act</w:t>
      </w:r>
      <w:r w:rsidR="785E1CDB" w:rsidRPr="2CBC999C">
        <w:rPr>
          <w:rFonts w:ascii="Montserrat" w:hAnsi="Montserrat"/>
          <w:sz w:val="24"/>
          <w:szCs w:val="24"/>
        </w:rPr>
        <w:t xml:space="preserve"> (MHA)</w:t>
      </w:r>
      <w:r w:rsidR="78473642" w:rsidRPr="2CBC999C">
        <w:rPr>
          <w:rFonts w:ascii="Montserrat" w:hAnsi="Montserrat"/>
          <w:sz w:val="24"/>
          <w:szCs w:val="24"/>
        </w:rPr>
        <w:t>,</w:t>
      </w:r>
      <w:r w:rsidR="785E1CDB" w:rsidRPr="2CBC999C">
        <w:rPr>
          <w:rFonts w:ascii="Montserrat" w:hAnsi="Montserrat"/>
          <w:sz w:val="24"/>
          <w:szCs w:val="24"/>
        </w:rPr>
        <w:t xml:space="preserve"> other provisions in the AWI</w:t>
      </w:r>
      <w:r w:rsidR="299D1ACB" w:rsidRPr="2CBC999C">
        <w:rPr>
          <w:rFonts w:ascii="Montserrat" w:hAnsi="Montserrat"/>
          <w:sz w:val="24"/>
          <w:szCs w:val="24"/>
        </w:rPr>
        <w:t xml:space="preserve"> </w:t>
      </w:r>
      <w:r w:rsidR="21F455BE" w:rsidRPr="2CBC999C">
        <w:rPr>
          <w:rFonts w:ascii="Montserrat" w:hAnsi="Montserrat"/>
          <w:sz w:val="24"/>
          <w:szCs w:val="24"/>
        </w:rPr>
        <w:t>Act</w:t>
      </w:r>
      <w:r w:rsidR="4B3E34D4" w:rsidRPr="2CBC999C">
        <w:rPr>
          <w:rFonts w:ascii="Montserrat" w:hAnsi="Montserrat"/>
          <w:sz w:val="24"/>
          <w:szCs w:val="24"/>
        </w:rPr>
        <w:t xml:space="preserve"> or a DOL Order</w:t>
      </w:r>
      <w:r w:rsidR="21F455BE" w:rsidRPr="2CBC999C">
        <w:rPr>
          <w:rFonts w:ascii="Montserrat" w:hAnsi="Montserrat"/>
          <w:sz w:val="24"/>
          <w:szCs w:val="24"/>
        </w:rPr>
        <w:t xml:space="preserve"> </w:t>
      </w:r>
      <w:r w:rsidR="7F514E65" w:rsidRPr="2CBC999C">
        <w:rPr>
          <w:rFonts w:ascii="Montserrat" w:hAnsi="Montserrat"/>
          <w:sz w:val="24"/>
          <w:szCs w:val="24"/>
        </w:rPr>
        <w:t xml:space="preserve">should be </w:t>
      </w:r>
      <w:r w:rsidR="21F455BE" w:rsidRPr="2CBC999C">
        <w:rPr>
          <w:rFonts w:ascii="Montserrat" w:hAnsi="Montserrat"/>
          <w:sz w:val="24"/>
          <w:szCs w:val="24"/>
        </w:rPr>
        <w:t>utilised</w:t>
      </w:r>
      <w:r w:rsidR="0D8CC142" w:rsidRPr="2CBC999C">
        <w:rPr>
          <w:rFonts w:ascii="Montserrat" w:hAnsi="Montserrat"/>
          <w:sz w:val="24"/>
          <w:szCs w:val="24"/>
        </w:rPr>
        <w:t xml:space="preserve">. </w:t>
      </w:r>
      <w:r w:rsidR="5908200B" w:rsidRPr="2CBC999C">
        <w:rPr>
          <w:rFonts w:ascii="Montserrat" w:hAnsi="Montserrat"/>
          <w:sz w:val="24"/>
          <w:szCs w:val="24"/>
        </w:rPr>
        <w:t>S</w:t>
      </w:r>
      <w:r w:rsidR="646869D9" w:rsidRPr="2CBC999C">
        <w:rPr>
          <w:rFonts w:ascii="Montserrat" w:hAnsi="Montserrat"/>
          <w:sz w:val="24"/>
          <w:szCs w:val="24"/>
        </w:rPr>
        <w:t xml:space="preserve">ection </w:t>
      </w:r>
      <w:r w:rsidR="5908200B" w:rsidRPr="2CBC999C">
        <w:rPr>
          <w:rFonts w:ascii="Montserrat" w:hAnsi="Montserrat"/>
          <w:sz w:val="24"/>
          <w:szCs w:val="24"/>
        </w:rPr>
        <w:t>47 certifications should not be used in a way that undermines th</w:t>
      </w:r>
      <w:r w:rsidR="7DAC8043" w:rsidRPr="2CBC999C">
        <w:rPr>
          <w:rFonts w:ascii="Montserrat" w:hAnsi="Montserrat"/>
          <w:sz w:val="24"/>
          <w:szCs w:val="24"/>
        </w:rPr>
        <w:t>e</w:t>
      </w:r>
      <w:r w:rsidR="5908200B" w:rsidRPr="2CBC999C">
        <w:rPr>
          <w:rFonts w:ascii="Montserrat" w:hAnsi="Montserrat"/>
          <w:sz w:val="24"/>
          <w:szCs w:val="24"/>
        </w:rPr>
        <w:t xml:space="preserve">se legal regimes. </w:t>
      </w:r>
    </w:p>
    <w:p w14:paraId="39FAF453" w14:textId="256A2AC7" w:rsidR="0D8CC142" w:rsidRDefault="0D8CC142" w:rsidP="2CBC999C">
      <w:pPr>
        <w:rPr>
          <w:rFonts w:ascii="Montserrat" w:hAnsi="Montserrat"/>
          <w:sz w:val="24"/>
          <w:szCs w:val="24"/>
        </w:rPr>
      </w:pPr>
      <w:r w:rsidRPr="2CBC999C">
        <w:rPr>
          <w:rFonts w:ascii="Montserrat" w:hAnsi="Montserrat"/>
          <w:sz w:val="24"/>
          <w:szCs w:val="24"/>
        </w:rPr>
        <w:t>In relation to this</w:t>
      </w:r>
      <w:r w:rsidR="479BFA3D" w:rsidRPr="2CBC999C">
        <w:rPr>
          <w:rFonts w:ascii="Montserrat" w:hAnsi="Montserrat"/>
          <w:sz w:val="24"/>
          <w:szCs w:val="24"/>
        </w:rPr>
        <w:t>,</w:t>
      </w:r>
      <w:r w:rsidRPr="2CBC999C">
        <w:rPr>
          <w:rFonts w:ascii="Montserrat" w:hAnsi="Montserrat"/>
          <w:sz w:val="24"/>
          <w:szCs w:val="24"/>
        </w:rPr>
        <w:t xml:space="preserve"> we </w:t>
      </w:r>
      <w:r w:rsidR="341FBBE9" w:rsidRPr="2CBC999C">
        <w:rPr>
          <w:rFonts w:ascii="Montserrat" w:hAnsi="Montserrat"/>
          <w:sz w:val="24"/>
          <w:szCs w:val="24"/>
        </w:rPr>
        <w:t>believe</w:t>
      </w:r>
      <w:r w:rsidRPr="2CBC999C">
        <w:rPr>
          <w:rFonts w:ascii="Montserrat" w:hAnsi="Montserrat"/>
          <w:sz w:val="24"/>
          <w:szCs w:val="24"/>
        </w:rPr>
        <w:t xml:space="preserve"> the Scottish Government should reconsider the timescales for </w:t>
      </w:r>
      <w:r w:rsidR="7E7B9A99" w:rsidRPr="2CBC999C">
        <w:rPr>
          <w:rFonts w:ascii="Montserrat" w:hAnsi="Montserrat"/>
          <w:sz w:val="24"/>
          <w:szCs w:val="24"/>
        </w:rPr>
        <w:t>s</w:t>
      </w:r>
      <w:r w:rsidR="4ACA1AA3" w:rsidRPr="2CBC999C">
        <w:rPr>
          <w:rFonts w:ascii="Montserrat" w:hAnsi="Montserrat"/>
          <w:sz w:val="24"/>
          <w:szCs w:val="24"/>
        </w:rPr>
        <w:t xml:space="preserve">ection </w:t>
      </w:r>
      <w:r w:rsidRPr="2CBC999C">
        <w:rPr>
          <w:rFonts w:ascii="Montserrat" w:hAnsi="Montserrat"/>
          <w:sz w:val="24"/>
          <w:szCs w:val="24"/>
        </w:rPr>
        <w:t xml:space="preserve">47 </w:t>
      </w:r>
      <w:r w:rsidR="2CA0CBE3" w:rsidRPr="2CBC999C">
        <w:rPr>
          <w:rFonts w:ascii="Montserrat" w:hAnsi="Montserrat"/>
          <w:sz w:val="24"/>
          <w:szCs w:val="24"/>
        </w:rPr>
        <w:t>certificates</w:t>
      </w:r>
      <w:r w:rsidR="24ECE252" w:rsidRPr="2CBC999C">
        <w:rPr>
          <w:rFonts w:ascii="Montserrat" w:hAnsi="Montserrat"/>
          <w:sz w:val="24"/>
          <w:szCs w:val="24"/>
        </w:rPr>
        <w:t xml:space="preserve">. It is our view that </w:t>
      </w:r>
      <w:r w:rsidR="4D7C1799" w:rsidRPr="2CBC999C">
        <w:rPr>
          <w:rFonts w:ascii="Montserrat" w:hAnsi="Montserrat"/>
          <w:sz w:val="24"/>
          <w:szCs w:val="24"/>
        </w:rPr>
        <w:t xml:space="preserve">allowing </w:t>
      </w:r>
      <w:r w:rsidR="24ECE252" w:rsidRPr="2CBC999C">
        <w:rPr>
          <w:rFonts w:ascii="Montserrat" w:hAnsi="Montserrat"/>
          <w:sz w:val="24"/>
          <w:szCs w:val="24"/>
        </w:rPr>
        <w:t xml:space="preserve">28 days </w:t>
      </w:r>
      <w:r w:rsidR="50226D3D" w:rsidRPr="2CBC999C">
        <w:rPr>
          <w:rFonts w:ascii="Montserrat" w:hAnsi="Montserrat"/>
          <w:sz w:val="24"/>
          <w:szCs w:val="24"/>
        </w:rPr>
        <w:t>before a</w:t>
      </w:r>
      <w:r w:rsidR="24ECE252" w:rsidRPr="2CBC999C">
        <w:rPr>
          <w:rFonts w:ascii="Montserrat" w:hAnsi="Montserrat"/>
          <w:sz w:val="24"/>
          <w:szCs w:val="24"/>
        </w:rPr>
        <w:t xml:space="preserve"> review, with the ability for renewal for up to </w:t>
      </w:r>
      <w:r w:rsidR="28002E87" w:rsidRPr="2CBC999C">
        <w:rPr>
          <w:rFonts w:ascii="Montserrat" w:hAnsi="Montserrat"/>
          <w:sz w:val="24"/>
          <w:szCs w:val="24"/>
        </w:rPr>
        <w:t>three</w:t>
      </w:r>
      <w:r w:rsidR="24ECE252" w:rsidRPr="2CBC999C">
        <w:rPr>
          <w:rFonts w:ascii="Montserrat" w:hAnsi="Montserrat"/>
          <w:sz w:val="24"/>
          <w:szCs w:val="24"/>
        </w:rPr>
        <w:t xml:space="preserve"> months prior to consideration by a Sheriff</w:t>
      </w:r>
      <w:r w:rsidR="042C8846" w:rsidRPr="2CBC999C">
        <w:rPr>
          <w:rFonts w:ascii="Montserrat" w:hAnsi="Montserrat"/>
          <w:sz w:val="24"/>
          <w:szCs w:val="24"/>
        </w:rPr>
        <w:t xml:space="preserve">, is </w:t>
      </w:r>
      <w:r w:rsidR="1D431FF1" w:rsidRPr="2CBC999C">
        <w:rPr>
          <w:rFonts w:ascii="Montserrat" w:hAnsi="Montserrat"/>
          <w:sz w:val="24"/>
          <w:szCs w:val="24"/>
        </w:rPr>
        <w:t xml:space="preserve">far </w:t>
      </w:r>
      <w:r w:rsidR="042C8846" w:rsidRPr="2CBC999C">
        <w:rPr>
          <w:rFonts w:ascii="Montserrat" w:hAnsi="Montserrat"/>
          <w:sz w:val="24"/>
          <w:szCs w:val="24"/>
        </w:rPr>
        <w:t>too long</w:t>
      </w:r>
      <w:r w:rsidR="0CFCE5E0" w:rsidRPr="2CBC999C">
        <w:rPr>
          <w:rFonts w:ascii="Montserrat" w:hAnsi="Montserrat"/>
          <w:sz w:val="24"/>
          <w:szCs w:val="24"/>
        </w:rPr>
        <w:t>, particularly in the context of emergency or urgent physical treatment.</w:t>
      </w:r>
      <w:r w:rsidR="619A0EB8" w:rsidRPr="2CBC999C">
        <w:rPr>
          <w:rFonts w:ascii="Montserrat" w:hAnsi="Montserrat"/>
          <w:sz w:val="24"/>
          <w:szCs w:val="24"/>
        </w:rPr>
        <w:t xml:space="preserve"> </w:t>
      </w:r>
      <w:r w:rsidR="49313882" w:rsidRPr="2CBC999C">
        <w:rPr>
          <w:rFonts w:ascii="Montserrat" w:hAnsi="Montserrat"/>
          <w:sz w:val="24"/>
          <w:szCs w:val="24"/>
        </w:rPr>
        <w:t>We think that a review should be required in days rather than weeks and that a maximum period prior to consideration by a Sheriff should be measured in weeks rather than months.</w:t>
      </w:r>
    </w:p>
    <w:p w14:paraId="64245F88" w14:textId="3D683373" w:rsidR="14AB902F" w:rsidRDefault="14AB902F" w:rsidP="2CBC999C">
      <w:pPr>
        <w:rPr>
          <w:rFonts w:ascii="Montserrat" w:hAnsi="Montserrat"/>
          <w:sz w:val="24"/>
          <w:szCs w:val="24"/>
        </w:rPr>
      </w:pPr>
      <w:r w:rsidRPr="2CBC999C">
        <w:rPr>
          <w:rFonts w:ascii="Montserrat" w:hAnsi="Montserrat"/>
          <w:sz w:val="24"/>
          <w:szCs w:val="24"/>
        </w:rPr>
        <w:t xml:space="preserve">In regards to reviews, these should be robust and </w:t>
      </w:r>
      <w:r w:rsidR="701D0223" w:rsidRPr="2CBC999C">
        <w:rPr>
          <w:rFonts w:ascii="Montserrat" w:hAnsi="Montserrat"/>
          <w:sz w:val="24"/>
          <w:szCs w:val="24"/>
        </w:rPr>
        <w:t>meaningful</w:t>
      </w:r>
      <w:r w:rsidRPr="2CBC999C">
        <w:rPr>
          <w:rFonts w:ascii="Montserrat" w:hAnsi="Montserrat"/>
          <w:sz w:val="24"/>
          <w:szCs w:val="24"/>
        </w:rPr>
        <w:t xml:space="preserve">. </w:t>
      </w:r>
      <w:r w:rsidR="097AC150" w:rsidRPr="2CBC999C">
        <w:rPr>
          <w:rFonts w:ascii="Montserrat" w:hAnsi="Montserrat"/>
          <w:sz w:val="24"/>
          <w:szCs w:val="24"/>
        </w:rPr>
        <w:t xml:space="preserve">All </w:t>
      </w:r>
      <w:r w:rsidR="6FD53455" w:rsidRPr="2CBC999C">
        <w:rPr>
          <w:rFonts w:ascii="Montserrat" w:hAnsi="Montserrat"/>
          <w:sz w:val="24"/>
          <w:szCs w:val="24"/>
        </w:rPr>
        <w:t xml:space="preserve">practical </w:t>
      </w:r>
      <w:r w:rsidR="097AC150" w:rsidRPr="2CBC999C">
        <w:rPr>
          <w:rFonts w:ascii="Montserrat" w:hAnsi="Montserrat"/>
          <w:sz w:val="24"/>
          <w:szCs w:val="24"/>
        </w:rPr>
        <w:t>steps</w:t>
      </w:r>
      <w:r w:rsidR="4FD622AE" w:rsidRPr="2CBC999C">
        <w:rPr>
          <w:rFonts w:ascii="Montserrat" w:hAnsi="Montserrat"/>
          <w:sz w:val="24"/>
          <w:szCs w:val="24"/>
        </w:rPr>
        <w:t xml:space="preserve">, including reasonable </w:t>
      </w:r>
      <w:r w:rsidR="0D729D44" w:rsidRPr="2CBC999C">
        <w:rPr>
          <w:rFonts w:ascii="Montserrat" w:hAnsi="Montserrat"/>
          <w:sz w:val="24"/>
          <w:szCs w:val="24"/>
        </w:rPr>
        <w:t>adjustments should</w:t>
      </w:r>
      <w:r w:rsidR="097AC150" w:rsidRPr="2CBC999C">
        <w:rPr>
          <w:rFonts w:ascii="Montserrat" w:hAnsi="Montserrat"/>
          <w:sz w:val="24"/>
          <w:szCs w:val="24"/>
        </w:rPr>
        <w:t xml:space="preserve"> </w:t>
      </w:r>
      <w:r w:rsidR="073B3A9C" w:rsidRPr="2CBC999C">
        <w:rPr>
          <w:rFonts w:ascii="Montserrat" w:hAnsi="Montserrat"/>
          <w:sz w:val="24"/>
          <w:szCs w:val="24"/>
        </w:rPr>
        <w:t>be</w:t>
      </w:r>
      <w:r w:rsidR="097AC150" w:rsidRPr="2CBC999C">
        <w:rPr>
          <w:rFonts w:ascii="Montserrat" w:hAnsi="Montserrat"/>
          <w:sz w:val="24"/>
          <w:szCs w:val="24"/>
        </w:rPr>
        <w:t xml:space="preserve"> </w:t>
      </w:r>
      <w:r w:rsidR="35789813" w:rsidRPr="2CBC999C">
        <w:rPr>
          <w:rFonts w:ascii="Montserrat" w:hAnsi="Montserrat"/>
          <w:sz w:val="24"/>
          <w:szCs w:val="24"/>
        </w:rPr>
        <w:t>taken</w:t>
      </w:r>
      <w:r w:rsidR="6004CB4F" w:rsidRPr="2CBC999C">
        <w:rPr>
          <w:rFonts w:ascii="Montserrat" w:hAnsi="Montserrat"/>
          <w:sz w:val="24"/>
          <w:szCs w:val="24"/>
        </w:rPr>
        <w:t xml:space="preserve"> – </w:t>
      </w:r>
      <w:r w:rsidR="097AC150" w:rsidRPr="2CBC999C">
        <w:rPr>
          <w:rFonts w:ascii="Montserrat" w:hAnsi="Montserrat"/>
          <w:sz w:val="24"/>
          <w:szCs w:val="24"/>
        </w:rPr>
        <w:t>and</w:t>
      </w:r>
      <w:r w:rsidRPr="2CBC999C">
        <w:rPr>
          <w:rFonts w:ascii="Montserrat" w:hAnsi="Montserrat"/>
          <w:sz w:val="24"/>
          <w:szCs w:val="24"/>
        </w:rPr>
        <w:t xml:space="preserve"> </w:t>
      </w:r>
      <w:r w:rsidR="6004CB4F" w:rsidRPr="2CBC999C">
        <w:rPr>
          <w:rFonts w:ascii="Montserrat" w:hAnsi="Montserrat"/>
          <w:sz w:val="24"/>
          <w:szCs w:val="24"/>
        </w:rPr>
        <w:t>recorded</w:t>
      </w:r>
      <w:r w:rsidR="0AC4FFC2" w:rsidRPr="2CBC999C">
        <w:rPr>
          <w:rFonts w:ascii="Montserrat" w:hAnsi="Montserrat"/>
          <w:sz w:val="24"/>
          <w:szCs w:val="24"/>
        </w:rPr>
        <w:t xml:space="preserve"> – </w:t>
      </w:r>
      <w:r w:rsidR="51D1423D" w:rsidRPr="2CBC999C">
        <w:rPr>
          <w:rFonts w:ascii="Montserrat" w:hAnsi="Montserrat"/>
          <w:sz w:val="24"/>
          <w:szCs w:val="24"/>
        </w:rPr>
        <w:t>to</w:t>
      </w:r>
      <w:r w:rsidR="6004CB4F" w:rsidRPr="2CBC999C">
        <w:rPr>
          <w:rFonts w:ascii="Montserrat" w:hAnsi="Montserrat"/>
          <w:sz w:val="24"/>
          <w:szCs w:val="24"/>
        </w:rPr>
        <w:t xml:space="preserve"> </w:t>
      </w:r>
      <w:r w:rsidR="0AC4FFC2" w:rsidRPr="2CBC999C">
        <w:rPr>
          <w:rFonts w:ascii="Montserrat" w:hAnsi="Montserrat"/>
          <w:sz w:val="24"/>
          <w:szCs w:val="24"/>
        </w:rPr>
        <w:t xml:space="preserve">support the person subject to the section 47 certificate </w:t>
      </w:r>
      <w:r w:rsidR="281B06A0" w:rsidRPr="2CBC999C">
        <w:rPr>
          <w:rFonts w:ascii="Montserrat" w:hAnsi="Montserrat"/>
          <w:sz w:val="24"/>
          <w:szCs w:val="24"/>
        </w:rPr>
        <w:t xml:space="preserve">to meaningfully </w:t>
      </w:r>
      <w:r w:rsidR="35586AA0" w:rsidRPr="2CBC999C">
        <w:rPr>
          <w:rFonts w:ascii="Montserrat" w:hAnsi="Montserrat"/>
          <w:sz w:val="24"/>
          <w:szCs w:val="24"/>
        </w:rPr>
        <w:t>take part in the review and where possible outline their will and preferences</w:t>
      </w:r>
      <w:r w:rsidR="3FAC4FBB" w:rsidRPr="2CBC999C">
        <w:rPr>
          <w:rFonts w:ascii="Montserrat" w:hAnsi="Montserrat"/>
          <w:sz w:val="24"/>
          <w:szCs w:val="24"/>
        </w:rPr>
        <w:t xml:space="preserve"> – which should be adhered too</w:t>
      </w:r>
      <w:r w:rsidR="35586AA0" w:rsidRPr="2CBC999C">
        <w:rPr>
          <w:rFonts w:ascii="Montserrat" w:hAnsi="Montserrat"/>
          <w:sz w:val="24"/>
          <w:szCs w:val="24"/>
        </w:rPr>
        <w:t xml:space="preserve">. Similarly, all reasonable steps should be taken and recorded </w:t>
      </w:r>
      <w:r w:rsidR="0C902CE9" w:rsidRPr="2CBC999C">
        <w:rPr>
          <w:rFonts w:ascii="Montserrat" w:hAnsi="Montserrat"/>
          <w:sz w:val="24"/>
          <w:szCs w:val="24"/>
        </w:rPr>
        <w:t xml:space="preserve">to </w:t>
      </w:r>
      <w:r w:rsidR="1B82BD74" w:rsidRPr="2CBC999C">
        <w:rPr>
          <w:rFonts w:ascii="Montserrat" w:hAnsi="Montserrat"/>
          <w:sz w:val="24"/>
          <w:szCs w:val="24"/>
        </w:rPr>
        <w:t>demonstrat</w:t>
      </w:r>
      <w:r w:rsidR="2336ABD1" w:rsidRPr="2CBC999C">
        <w:rPr>
          <w:rFonts w:ascii="Montserrat" w:hAnsi="Montserrat"/>
          <w:sz w:val="24"/>
          <w:szCs w:val="24"/>
        </w:rPr>
        <w:t>e</w:t>
      </w:r>
      <w:r w:rsidR="35586AA0" w:rsidRPr="2CBC999C">
        <w:rPr>
          <w:rFonts w:ascii="Montserrat" w:hAnsi="Montserrat"/>
          <w:sz w:val="24"/>
          <w:szCs w:val="24"/>
        </w:rPr>
        <w:t xml:space="preserve"> </w:t>
      </w:r>
      <w:r w:rsidR="667CDD0F" w:rsidRPr="2CBC999C">
        <w:rPr>
          <w:rFonts w:ascii="Montserrat" w:hAnsi="Montserrat"/>
          <w:sz w:val="24"/>
          <w:szCs w:val="24"/>
        </w:rPr>
        <w:t xml:space="preserve">that </w:t>
      </w:r>
      <w:r w:rsidR="35586AA0" w:rsidRPr="2CBC999C">
        <w:rPr>
          <w:rFonts w:ascii="Montserrat" w:hAnsi="Montserrat"/>
          <w:sz w:val="24"/>
          <w:szCs w:val="24"/>
        </w:rPr>
        <w:t>the views of the person</w:t>
      </w:r>
      <w:r w:rsidR="2BD8F538" w:rsidRPr="2CBC999C">
        <w:rPr>
          <w:rFonts w:ascii="Montserrat" w:hAnsi="Montserrat"/>
          <w:sz w:val="24"/>
          <w:szCs w:val="24"/>
        </w:rPr>
        <w:t>’</w:t>
      </w:r>
      <w:r w:rsidR="35586AA0" w:rsidRPr="2CBC999C">
        <w:rPr>
          <w:rFonts w:ascii="Montserrat" w:hAnsi="Montserrat"/>
          <w:sz w:val="24"/>
          <w:szCs w:val="24"/>
        </w:rPr>
        <w:t>s</w:t>
      </w:r>
      <w:r w:rsidR="6E0FA3C5" w:rsidRPr="2CBC999C">
        <w:rPr>
          <w:rFonts w:ascii="Montserrat" w:hAnsi="Montserrat"/>
          <w:sz w:val="24"/>
          <w:szCs w:val="24"/>
        </w:rPr>
        <w:t xml:space="preserve"> family (or those with an interest in the welfare of the person) have been </w:t>
      </w:r>
      <w:r w:rsidR="4A293B90" w:rsidRPr="2CBC999C">
        <w:rPr>
          <w:rFonts w:ascii="Montserrat" w:hAnsi="Montserrat"/>
          <w:sz w:val="24"/>
          <w:szCs w:val="24"/>
        </w:rPr>
        <w:t xml:space="preserve">gathered </w:t>
      </w:r>
      <w:r w:rsidR="6E0FA3C5" w:rsidRPr="2CBC999C">
        <w:rPr>
          <w:rFonts w:ascii="Montserrat" w:hAnsi="Montserrat"/>
          <w:sz w:val="24"/>
          <w:szCs w:val="24"/>
        </w:rPr>
        <w:t xml:space="preserve">and </w:t>
      </w:r>
      <w:r w:rsidR="11397ED9" w:rsidRPr="2CBC999C">
        <w:rPr>
          <w:rFonts w:ascii="Montserrat" w:hAnsi="Montserrat"/>
          <w:sz w:val="24"/>
          <w:szCs w:val="24"/>
        </w:rPr>
        <w:t>used to inform the approach as appropriate</w:t>
      </w:r>
      <w:r w:rsidR="6E0FA3C5" w:rsidRPr="2CBC999C">
        <w:rPr>
          <w:rFonts w:ascii="Montserrat" w:hAnsi="Montserrat"/>
          <w:sz w:val="24"/>
          <w:szCs w:val="24"/>
        </w:rPr>
        <w:t>.</w:t>
      </w:r>
      <w:r w:rsidR="35586AA0" w:rsidRPr="2CBC999C">
        <w:rPr>
          <w:rFonts w:ascii="Montserrat" w:hAnsi="Montserrat"/>
          <w:sz w:val="24"/>
          <w:szCs w:val="24"/>
        </w:rPr>
        <w:t xml:space="preserve"> </w:t>
      </w:r>
      <w:r w:rsidR="73FFEF27" w:rsidRPr="2CBC999C">
        <w:rPr>
          <w:rFonts w:ascii="Montserrat" w:hAnsi="Montserrat"/>
          <w:sz w:val="24"/>
          <w:szCs w:val="24"/>
        </w:rPr>
        <w:t>Such consultation must be taken seriously and cannot be treated as a tick box exercise.</w:t>
      </w:r>
    </w:p>
    <w:p w14:paraId="230874EB" w14:textId="1548997C" w:rsidR="37F3870C" w:rsidRDefault="37F3870C" w:rsidP="2CBC999C">
      <w:pPr>
        <w:rPr>
          <w:rFonts w:ascii="Montserrat" w:hAnsi="Montserrat"/>
          <w:sz w:val="24"/>
          <w:szCs w:val="24"/>
        </w:rPr>
      </w:pPr>
      <w:r w:rsidRPr="2CBC999C">
        <w:rPr>
          <w:rFonts w:ascii="Montserrat" w:hAnsi="Montserrat"/>
          <w:sz w:val="24"/>
          <w:szCs w:val="24"/>
        </w:rPr>
        <w:t xml:space="preserve">We are also concerned by the suggestion </w:t>
      </w:r>
      <w:r w:rsidR="76DC5D6F" w:rsidRPr="2CBC999C">
        <w:rPr>
          <w:rFonts w:ascii="Montserrat" w:hAnsi="Montserrat"/>
          <w:sz w:val="24"/>
          <w:szCs w:val="24"/>
        </w:rPr>
        <w:t>in</w:t>
      </w:r>
      <w:r w:rsidRPr="2CBC999C">
        <w:rPr>
          <w:rFonts w:ascii="Montserrat" w:hAnsi="Montserrat"/>
          <w:sz w:val="24"/>
          <w:szCs w:val="24"/>
        </w:rPr>
        <w:t xml:space="preserve"> the consultation document that the certificate should provide for an end date which allows an adult to leave the hospital after treatment for a physical illness has ended</w:t>
      </w:r>
      <w:r w:rsidR="1CDACABC" w:rsidRPr="2CBC999C">
        <w:rPr>
          <w:rFonts w:ascii="Montserrat" w:hAnsi="Montserrat"/>
          <w:sz w:val="24"/>
          <w:szCs w:val="24"/>
        </w:rPr>
        <w:t>. We do not agree with this proposal</w:t>
      </w:r>
      <w:r w:rsidR="40891DD8" w:rsidRPr="2CBC999C">
        <w:rPr>
          <w:rFonts w:ascii="Montserrat" w:hAnsi="Montserrat"/>
          <w:sz w:val="24"/>
          <w:szCs w:val="24"/>
        </w:rPr>
        <w:t>.</w:t>
      </w:r>
      <w:r w:rsidR="1CDACABC" w:rsidRPr="2CBC999C">
        <w:rPr>
          <w:rFonts w:ascii="Montserrat" w:hAnsi="Montserrat"/>
          <w:sz w:val="24"/>
          <w:szCs w:val="24"/>
        </w:rPr>
        <w:t xml:space="preserve"> </w:t>
      </w:r>
      <w:r w:rsidR="00ED7A4E" w:rsidRPr="2CBC999C">
        <w:rPr>
          <w:rFonts w:ascii="Montserrat" w:hAnsi="Montserrat"/>
          <w:sz w:val="24"/>
          <w:szCs w:val="24"/>
        </w:rPr>
        <w:t>T</w:t>
      </w:r>
      <w:r w:rsidR="1CDACABC" w:rsidRPr="2CBC999C">
        <w:rPr>
          <w:rFonts w:ascii="Montserrat" w:hAnsi="Montserrat"/>
          <w:sz w:val="24"/>
          <w:szCs w:val="24"/>
        </w:rPr>
        <w:t xml:space="preserve">he continuation (or </w:t>
      </w:r>
      <w:r w:rsidR="50E8866C" w:rsidRPr="2CBC999C">
        <w:rPr>
          <w:rFonts w:ascii="Montserrat" w:hAnsi="Montserrat"/>
          <w:sz w:val="24"/>
          <w:szCs w:val="24"/>
        </w:rPr>
        <w:t>revocation</w:t>
      </w:r>
      <w:r w:rsidR="1CDACABC" w:rsidRPr="2CBC999C">
        <w:rPr>
          <w:rFonts w:ascii="Montserrat" w:hAnsi="Montserrat"/>
          <w:sz w:val="24"/>
          <w:szCs w:val="24"/>
        </w:rPr>
        <w:t xml:space="preserve">) of a section 47 </w:t>
      </w:r>
      <w:r w:rsidR="48DF1116" w:rsidRPr="2CBC999C">
        <w:rPr>
          <w:rFonts w:ascii="Montserrat" w:hAnsi="Montserrat"/>
          <w:sz w:val="24"/>
          <w:szCs w:val="24"/>
        </w:rPr>
        <w:t xml:space="preserve">certificate should </w:t>
      </w:r>
      <w:r w:rsidR="501B5CAC" w:rsidRPr="2CBC999C">
        <w:rPr>
          <w:rFonts w:ascii="Montserrat" w:hAnsi="Montserrat"/>
          <w:sz w:val="24"/>
          <w:szCs w:val="24"/>
        </w:rPr>
        <w:t>relate only</w:t>
      </w:r>
      <w:r w:rsidR="48DF1116" w:rsidRPr="2CBC999C">
        <w:rPr>
          <w:rFonts w:ascii="Montserrat" w:hAnsi="Montserrat"/>
          <w:sz w:val="24"/>
          <w:szCs w:val="24"/>
        </w:rPr>
        <w:t xml:space="preserve"> to the capacity status of the person being treated, not to the length of physical treatment. Where som</w:t>
      </w:r>
      <w:r w:rsidR="3EC04C00" w:rsidRPr="2CBC999C">
        <w:rPr>
          <w:rFonts w:ascii="Montserrat" w:hAnsi="Montserrat"/>
          <w:sz w:val="24"/>
          <w:szCs w:val="24"/>
        </w:rPr>
        <w:t>e</w:t>
      </w:r>
      <w:r w:rsidR="48DF1116" w:rsidRPr="2CBC999C">
        <w:rPr>
          <w:rFonts w:ascii="Montserrat" w:hAnsi="Montserrat"/>
          <w:sz w:val="24"/>
          <w:szCs w:val="24"/>
        </w:rPr>
        <w:t>one</w:t>
      </w:r>
      <w:r w:rsidR="1CB27B93" w:rsidRPr="2CBC999C">
        <w:rPr>
          <w:rFonts w:ascii="Montserrat" w:hAnsi="Montserrat"/>
          <w:sz w:val="24"/>
          <w:szCs w:val="24"/>
        </w:rPr>
        <w:t xml:space="preserve"> under a </w:t>
      </w:r>
      <w:r w:rsidR="53664878" w:rsidRPr="2CBC999C">
        <w:rPr>
          <w:rFonts w:ascii="Montserrat" w:hAnsi="Montserrat"/>
          <w:sz w:val="24"/>
          <w:szCs w:val="24"/>
        </w:rPr>
        <w:t xml:space="preserve">section 47 </w:t>
      </w:r>
      <w:r w:rsidR="1CB27B93" w:rsidRPr="2CBC999C">
        <w:rPr>
          <w:rFonts w:ascii="Montserrat" w:hAnsi="Montserrat"/>
          <w:sz w:val="24"/>
          <w:szCs w:val="24"/>
        </w:rPr>
        <w:t>certificate</w:t>
      </w:r>
      <w:r w:rsidR="7A81F2DF" w:rsidRPr="2CBC999C">
        <w:rPr>
          <w:rFonts w:ascii="Montserrat" w:hAnsi="Montserrat"/>
          <w:sz w:val="24"/>
          <w:szCs w:val="24"/>
        </w:rPr>
        <w:t xml:space="preserve"> regains capacity during a period of physical treatment the certificate should be withdrawn and the person </w:t>
      </w:r>
      <w:r w:rsidR="3826C9B6" w:rsidRPr="2CBC999C">
        <w:rPr>
          <w:rFonts w:ascii="Montserrat" w:hAnsi="Montserrat"/>
          <w:sz w:val="24"/>
          <w:szCs w:val="24"/>
        </w:rPr>
        <w:t>enabled</w:t>
      </w:r>
      <w:r w:rsidR="7A81F2DF" w:rsidRPr="2CBC999C">
        <w:rPr>
          <w:rFonts w:ascii="Montserrat" w:hAnsi="Montserrat"/>
          <w:sz w:val="24"/>
          <w:szCs w:val="24"/>
        </w:rPr>
        <w:t xml:space="preserve"> to </w:t>
      </w:r>
      <w:r w:rsidR="7A81F2DF" w:rsidRPr="2CBC999C">
        <w:rPr>
          <w:rFonts w:ascii="Montserrat" w:hAnsi="Montserrat"/>
          <w:sz w:val="24"/>
          <w:szCs w:val="24"/>
        </w:rPr>
        <w:lastRenderedPageBreak/>
        <w:t xml:space="preserve">make </w:t>
      </w:r>
      <w:r w:rsidR="767BB241" w:rsidRPr="2CBC999C">
        <w:rPr>
          <w:rFonts w:ascii="Montserrat" w:hAnsi="Montserrat"/>
          <w:sz w:val="24"/>
          <w:szCs w:val="24"/>
        </w:rPr>
        <w:t>their</w:t>
      </w:r>
      <w:r w:rsidR="7A81F2DF" w:rsidRPr="2CBC999C">
        <w:rPr>
          <w:rFonts w:ascii="Montserrat" w:hAnsi="Montserrat"/>
          <w:sz w:val="24"/>
          <w:szCs w:val="24"/>
        </w:rPr>
        <w:t xml:space="preserve"> own decision regarding</w:t>
      </w:r>
      <w:r w:rsidR="4B9A5DA9" w:rsidRPr="2CBC999C">
        <w:rPr>
          <w:rFonts w:ascii="Montserrat" w:hAnsi="Montserrat"/>
          <w:sz w:val="24"/>
          <w:szCs w:val="24"/>
        </w:rPr>
        <w:t xml:space="preserve"> the</w:t>
      </w:r>
      <w:r w:rsidR="7A81F2DF" w:rsidRPr="2CBC999C">
        <w:rPr>
          <w:rFonts w:ascii="Montserrat" w:hAnsi="Montserrat"/>
          <w:sz w:val="24"/>
          <w:szCs w:val="24"/>
        </w:rPr>
        <w:t xml:space="preserve"> continuation of treatment or hospital stay.</w:t>
      </w:r>
      <w:r w:rsidR="1CB27B93" w:rsidRPr="2CBC999C">
        <w:rPr>
          <w:rFonts w:ascii="Montserrat" w:hAnsi="Montserrat"/>
          <w:sz w:val="24"/>
          <w:szCs w:val="24"/>
        </w:rPr>
        <w:t xml:space="preserve"> </w:t>
      </w:r>
    </w:p>
    <w:p w14:paraId="0AE9C9BE" w14:textId="0E8D8976" w:rsidR="657EFC4D" w:rsidRDefault="657EFC4D" w:rsidP="2CBC999C">
      <w:pPr>
        <w:rPr>
          <w:rFonts w:ascii="Montserrat" w:hAnsi="Montserrat"/>
          <w:sz w:val="24"/>
          <w:szCs w:val="24"/>
        </w:rPr>
      </w:pPr>
      <w:r w:rsidRPr="2CBC999C">
        <w:rPr>
          <w:rFonts w:ascii="Montserrat" w:hAnsi="Montserrat"/>
          <w:sz w:val="24"/>
          <w:szCs w:val="24"/>
        </w:rPr>
        <w:t xml:space="preserve">As the Law Society point out in </w:t>
      </w:r>
      <w:r w:rsidR="524F0DD2" w:rsidRPr="2CBC999C">
        <w:rPr>
          <w:rFonts w:ascii="Montserrat" w:hAnsi="Montserrat"/>
          <w:sz w:val="24"/>
          <w:szCs w:val="24"/>
        </w:rPr>
        <w:t>their</w:t>
      </w:r>
      <w:r w:rsidRPr="2CBC999C">
        <w:rPr>
          <w:rFonts w:ascii="Montserrat" w:hAnsi="Montserrat"/>
          <w:sz w:val="24"/>
          <w:szCs w:val="24"/>
        </w:rPr>
        <w:t xml:space="preserve"> May 2022 submission to the SMHLR</w:t>
      </w:r>
      <w:r w:rsidR="6403507D" w:rsidRPr="2CBC999C">
        <w:rPr>
          <w:rFonts w:ascii="Montserrat" w:hAnsi="Montserrat"/>
          <w:sz w:val="24"/>
          <w:szCs w:val="24"/>
        </w:rPr>
        <w:t>,</w:t>
      </w:r>
      <w:r w:rsidRPr="2CBC999C">
        <w:rPr>
          <w:rFonts w:ascii="Montserrat" w:hAnsi="Montserrat"/>
          <w:sz w:val="24"/>
          <w:szCs w:val="24"/>
        </w:rPr>
        <w:t xml:space="preserve"> there must be safeguards against</w:t>
      </w:r>
      <w:r w:rsidR="28E58349" w:rsidRPr="2CBC999C">
        <w:rPr>
          <w:rFonts w:ascii="Montserrat" w:hAnsi="Montserrat"/>
          <w:sz w:val="24"/>
          <w:szCs w:val="24"/>
        </w:rPr>
        <w:t xml:space="preserve"> “mass and automatic issue of section 47 certificates for example all residents in a care home having identical section 47 certificates referring to dementia”.</w:t>
      </w:r>
      <w:r w:rsidRPr="2CBC999C">
        <w:rPr>
          <w:rStyle w:val="FootnoteReference"/>
          <w:rFonts w:ascii="Montserrat" w:hAnsi="Montserrat"/>
          <w:sz w:val="24"/>
          <w:szCs w:val="24"/>
        </w:rPr>
        <w:footnoteReference w:id="11"/>
      </w:r>
      <w:r w:rsidR="65FFF909" w:rsidRPr="2CBC999C">
        <w:rPr>
          <w:rFonts w:ascii="Montserrat" w:hAnsi="Montserrat"/>
          <w:sz w:val="24"/>
          <w:szCs w:val="24"/>
        </w:rPr>
        <w:t xml:space="preserve"> </w:t>
      </w:r>
      <w:r w:rsidR="6FE9C463" w:rsidRPr="2CBC999C">
        <w:rPr>
          <w:rFonts w:ascii="Montserrat" w:hAnsi="Montserrat"/>
          <w:sz w:val="24"/>
          <w:szCs w:val="24"/>
        </w:rPr>
        <w:t>We believe there must be a clear recording and auditing process for amended and enhanced section 47 certificates to ensure their appropriate use</w:t>
      </w:r>
      <w:r w:rsidR="233672CE" w:rsidRPr="2CBC999C">
        <w:rPr>
          <w:rFonts w:ascii="Montserrat" w:hAnsi="Montserrat"/>
          <w:sz w:val="24"/>
          <w:szCs w:val="24"/>
        </w:rPr>
        <w:t>,</w:t>
      </w:r>
      <w:r w:rsidR="2C0E600C" w:rsidRPr="2CBC999C">
        <w:rPr>
          <w:rFonts w:ascii="Montserrat" w:hAnsi="Montserrat"/>
          <w:sz w:val="24"/>
          <w:szCs w:val="24"/>
        </w:rPr>
        <w:t xml:space="preserve"> and we expect that s</w:t>
      </w:r>
      <w:r w:rsidR="5D1DBCC3" w:rsidRPr="2CBC999C">
        <w:rPr>
          <w:rFonts w:ascii="Montserrat" w:hAnsi="Montserrat"/>
          <w:sz w:val="24"/>
          <w:szCs w:val="24"/>
        </w:rPr>
        <w:t xml:space="preserve">ection </w:t>
      </w:r>
      <w:r w:rsidR="2C0E600C" w:rsidRPr="2CBC999C">
        <w:rPr>
          <w:rFonts w:ascii="Montserrat" w:hAnsi="Montserrat"/>
          <w:sz w:val="24"/>
          <w:szCs w:val="24"/>
        </w:rPr>
        <w:t>47 certificates should as far as possible reflect the will and preferences of the person in question</w:t>
      </w:r>
      <w:r w:rsidR="4BF52A10" w:rsidRPr="2CBC999C">
        <w:rPr>
          <w:rFonts w:ascii="Montserrat" w:hAnsi="Montserrat"/>
          <w:sz w:val="24"/>
          <w:szCs w:val="24"/>
        </w:rPr>
        <w:t xml:space="preserve"> –</w:t>
      </w:r>
      <w:r w:rsidR="2C0E600C" w:rsidRPr="2CBC999C">
        <w:rPr>
          <w:rFonts w:ascii="Montserrat" w:hAnsi="Montserrat"/>
          <w:sz w:val="24"/>
          <w:szCs w:val="24"/>
        </w:rPr>
        <w:t xml:space="preserve"> and in any event be tailored to their needs and circumstances.</w:t>
      </w:r>
      <w:r w:rsidR="1E1C6BB8" w:rsidRPr="2CBC999C">
        <w:rPr>
          <w:rFonts w:ascii="Montserrat" w:hAnsi="Montserrat"/>
          <w:sz w:val="24"/>
          <w:szCs w:val="24"/>
        </w:rPr>
        <w:t xml:space="preserve"> We welcome that the consultation document </w:t>
      </w:r>
      <w:r w:rsidR="64A8C28D" w:rsidRPr="2CBC999C">
        <w:rPr>
          <w:rFonts w:ascii="Montserrat" w:hAnsi="Montserrat"/>
          <w:sz w:val="24"/>
          <w:szCs w:val="24"/>
        </w:rPr>
        <w:t xml:space="preserve">(pages 42-43) </w:t>
      </w:r>
      <w:r w:rsidR="1E1C6BB8" w:rsidRPr="2CBC999C">
        <w:rPr>
          <w:rFonts w:ascii="Montserrat" w:hAnsi="Montserrat"/>
          <w:sz w:val="24"/>
          <w:szCs w:val="24"/>
        </w:rPr>
        <w:t>states that reco</w:t>
      </w:r>
      <w:r w:rsidR="5687A9BE" w:rsidRPr="2CBC999C">
        <w:rPr>
          <w:rFonts w:ascii="Montserrat" w:hAnsi="Montserrat"/>
          <w:sz w:val="24"/>
          <w:szCs w:val="24"/>
        </w:rPr>
        <w:t>r</w:t>
      </w:r>
      <w:r w:rsidR="1E1C6BB8" w:rsidRPr="2CBC999C">
        <w:rPr>
          <w:rFonts w:ascii="Montserrat" w:hAnsi="Montserrat"/>
          <w:sz w:val="24"/>
          <w:szCs w:val="24"/>
        </w:rPr>
        <w:t>ding processes for enhanced section 4</w:t>
      </w:r>
      <w:r w:rsidR="51E15F14" w:rsidRPr="2CBC999C">
        <w:rPr>
          <w:rFonts w:ascii="Montserrat" w:hAnsi="Montserrat"/>
          <w:sz w:val="24"/>
          <w:szCs w:val="24"/>
        </w:rPr>
        <w:t>7 certificates must include:</w:t>
      </w:r>
    </w:p>
    <w:p w14:paraId="0BFCB544" w14:textId="36E895E7" w:rsidR="1DBDB106" w:rsidRDefault="1DBDB106" w:rsidP="2CBC999C">
      <w:pPr>
        <w:pStyle w:val="ListParagraph"/>
        <w:numPr>
          <w:ilvl w:val="0"/>
          <w:numId w:val="3"/>
        </w:numPr>
        <w:rPr>
          <w:rFonts w:ascii="Montserrat" w:hAnsi="Montserrat"/>
          <w:sz w:val="24"/>
          <w:szCs w:val="24"/>
        </w:rPr>
      </w:pPr>
      <w:r w:rsidRPr="2CBC999C">
        <w:rPr>
          <w:rFonts w:ascii="Montserrat" w:hAnsi="Montserrat"/>
          <w:sz w:val="24"/>
          <w:szCs w:val="24"/>
        </w:rPr>
        <w:t>Recording the reasons why the adult should be admitted to hospital</w:t>
      </w:r>
    </w:p>
    <w:p w14:paraId="60CAE84A" w14:textId="5C8D4289" w:rsidR="584BB90C" w:rsidRDefault="584BB90C" w:rsidP="2CBC999C">
      <w:pPr>
        <w:pStyle w:val="ListParagraph"/>
        <w:numPr>
          <w:ilvl w:val="0"/>
          <w:numId w:val="3"/>
        </w:numPr>
        <w:rPr>
          <w:rFonts w:ascii="Montserrat" w:hAnsi="Montserrat"/>
          <w:sz w:val="24"/>
          <w:szCs w:val="24"/>
        </w:rPr>
      </w:pPr>
      <w:r w:rsidRPr="2CBC999C">
        <w:rPr>
          <w:rFonts w:ascii="Montserrat" w:hAnsi="Montserrat"/>
          <w:sz w:val="24"/>
          <w:szCs w:val="24"/>
        </w:rPr>
        <w:t>Recording t</w:t>
      </w:r>
      <w:r w:rsidR="1DBDB106" w:rsidRPr="2CBC999C">
        <w:rPr>
          <w:rFonts w:ascii="Montserrat" w:hAnsi="Montserrat"/>
          <w:sz w:val="24"/>
          <w:szCs w:val="24"/>
        </w:rPr>
        <w:t>he reasons why the adult was unable to consent</w:t>
      </w:r>
    </w:p>
    <w:p w14:paraId="58907B0F" w14:textId="2044E026" w:rsidR="1CFB2D9D" w:rsidRDefault="1CFB2D9D" w:rsidP="2CBC999C">
      <w:pPr>
        <w:pStyle w:val="ListParagraph"/>
        <w:numPr>
          <w:ilvl w:val="0"/>
          <w:numId w:val="3"/>
        </w:numPr>
        <w:rPr>
          <w:rFonts w:ascii="Montserrat" w:hAnsi="Montserrat"/>
          <w:sz w:val="24"/>
          <w:szCs w:val="24"/>
        </w:rPr>
      </w:pPr>
      <w:r w:rsidRPr="2CBC999C">
        <w:rPr>
          <w:rFonts w:ascii="Montserrat" w:hAnsi="Montserrat"/>
          <w:sz w:val="24"/>
          <w:szCs w:val="24"/>
        </w:rPr>
        <w:t>Recording on the section 47 certificate what attempts were made to ascertain the will and preferences of the adult.</w:t>
      </w:r>
    </w:p>
    <w:p w14:paraId="58819E03" w14:textId="3B6C91BF" w:rsidR="416DDF6B" w:rsidRDefault="416DDF6B" w:rsidP="2CBC999C">
      <w:pPr>
        <w:rPr>
          <w:rFonts w:ascii="Montserrat" w:hAnsi="Montserrat"/>
          <w:sz w:val="24"/>
          <w:szCs w:val="24"/>
        </w:rPr>
      </w:pPr>
      <w:r w:rsidRPr="2CBC999C">
        <w:rPr>
          <w:rFonts w:ascii="Montserrat" w:hAnsi="Montserrat"/>
          <w:sz w:val="24"/>
          <w:szCs w:val="24"/>
        </w:rPr>
        <w:t>We</w:t>
      </w:r>
      <w:r w:rsidR="41AE7BC6" w:rsidRPr="2CBC999C">
        <w:rPr>
          <w:rFonts w:ascii="Montserrat" w:hAnsi="Montserrat"/>
          <w:sz w:val="24"/>
          <w:szCs w:val="24"/>
        </w:rPr>
        <w:t xml:space="preserve"> agree with the EHRC that</w:t>
      </w:r>
      <w:r w:rsidRPr="2CBC999C">
        <w:rPr>
          <w:rFonts w:ascii="Montserrat" w:hAnsi="Montserrat"/>
          <w:sz w:val="24"/>
          <w:szCs w:val="24"/>
        </w:rPr>
        <w:t xml:space="preserve"> recording should </w:t>
      </w:r>
      <w:r w:rsidR="319540E4" w:rsidRPr="2CBC999C">
        <w:rPr>
          <w:rFonts w:ascii="Montserrat" w:hAnsi="Montserrat"/>
          <w:sz w:val="24"/>
          <w:szCs w:val="24"/>
        </w:rPr>
        <w:t xml:space="preserve">be expanded </w:t>
      </w:r>
      <w:r w:rsidR="53305C56" w:rsidRPr="2CBC999C">
        <w:rPr>
          <w:rFonts w:ascii="Montserrat" w:hAnsi="Montserrat"/>
          <w:sz w:val="24"/>
          <w:szCs w:val="24"/>
        </w:rPr>
        <w:t xml:space="preserve">to </w:t>
      </w:r>
      <w:r w:rsidRPr="2CBC999C">
        <w:rPr>
          <w:rFonts w:ascii="Montserrat" w:hAnsi="Montserrat"/>
          <w:sz w:val="24"/>
          <w:szCs w:val="24"/>
        </w:rPr>
        <w:t>also include</w:t>
      </w:r>
      <w:r w:rsidR="2B87F605" w:rsidRPr="2CBC999C">
        <w:rPr>
          <w:rFonts w:ascii="Montserrat" w:hAnsi="Montserrat"/>
          <w:sz w:val="24"/>
          <w:szCs w:val="24"/>
        </w:rPr>
        <w:t>:</w:t>
      </w:r>
    </w:p>
    <w:p w14:paraId="0D4394F9" w14:textId="42FCDF6A" w:rsidR="0E8F0106" w:rsidRDefault="0E8F0106" w:rsidP="2CBC999C">
      <w:pPr>
        <w:pStyle w:val="ListParagraph"/>
        <w:numPr>
          <w:ilvl w:val="0"/>
          <w:numId w:val="2"/>
        </w:numPr>
        <w:rPr>
          <w:rFonts w:ascii="Montserrat" w:hAnsi="Montserrat"/>
          <w:sz w:val="24"/>
          <w:szCs w:val="24"/>
        </w:rPr>
      </w:pPr>
      <w:r w:rsidRPr="2CBC999C">
        <w:rPr>
          <w:rFonts w:ascii="Montserrat" w:hAnsi="Montserrat"/>
          <w:sz w:val="24"/>
          <w:szCs w:val="24"/>
        </w:rPr>
        <w:t>Recording the steps taken to assess capacity – not just the reasons by the adult was unable to consent</w:t>
      </w:r>
    </w:p>
    <w:p w14:paraId="490CB39C" w14:textId="3049F265" w:rsidR="669F8425" w:rsidRDefault="669F8425" w:rsidP="2CBC999C">
      <w:pPr>
        <w:pStyle w:val="ListParagraph"/>
        <w:numPr>
          <w:ilvl w:val="0"/>
          <w:numId w:val="2"/>
        </w:numPr>
        <w:rPr>
          <w:rFonts w:ascii="Montserrat" w:hAnsi="Montserrat"/>
          <w:sz w:val="24"/>
          <w:szCs w:val="24"/>
        </w:rPr>
      </w:pPr>
      <w:r w:rsidRPr="2CBC999C">
        <w:rPr>
          <w:rFonts w:ascii="Montserrat" w:hAnsi="Montserrat"/>
          <w:sz w:val="24"/>
          <w:szCs w:val="24"/>
        </w:rPr>
        <w:t>Recording the steps taken to respect the rights, will and preferences of the adult – not just a record of the attempts to ascertain will and preferences</w:t>
      </w:r>
    </w:p>
    <w:p w14:paraId="768E3385" w14:textId="2AF80050" w:rsidR="669F8425" w:rsidRDefault="669F8425" w:rsidP="2CBC999C">
      <w:pPr>
        <w:pStyle w:val="ListParagraph"/>
        <w:numPr>
          <w:ilvl w:val="0"/>
          <w:numId w:val="2"/>
        </w:numPr>
        <w:rPr>
          <w:rFonts w:ascii="Montserrat" w:hAnsi="Montserrat"/>
          <w:sz w:val="24"/>
          <w:szCs w:val="24"/>
        </w:rPr>
      </w:pPr>
      <w:r w:rsidRPr="2CBC999C">
        <w:rPr>
          <w:rFonts w:ascii="Montserrat" w:hAnsi="Montserrat"/>
          <w:sz w:val="24"/>
          <w:szCs w:val="24"/>
        </w:rPr>
        <w:t>Recording the steps taken to support the exercise legal capacity</w:t>
      </w:r>
      <w:r w:rsidR="56D5DE47" w:rsidRPr="2CBC999C">
        <w:rPr>
          <w:rFonts w:ascii="Montserrat" w:hAnsi="Montserrat"/>
          <w:sz w:val="24"/>
          <w:szCs w:val="24"/>
        </w:rPr>
        <w:t xml:space="preserve"> – in line with UN</w:t>
      </w:r>
      <w:r w:rsidR="538A2910" w:rsidRPr="2CBC999C">
        <w:rPr>
          <w:rFonts w:ascii="Montserrat" w:hAnsi="Montserrat"/>
          <w:sz w:val="24"/>
          <w:szCs w:val="24"/>
        </w:rPr>
        <w:t xml:space="preserve"> </w:t>
      </w:r>
      <w:r w:rsidR="56D5DE47" w:rsidRPr="2CBC999C">
        <w:rPr>
          <w:rFonts w:ascii="Montserrat" w:hAnsi="Montserrat"/>
          <w:sz w:val="24"/>
          <w:szCs w:val="24"/>
        </w:rPr>
        <w:t>CRPD art.12(3)</w:t>
      </w:r>
    </w:p>
    <w:p w14:paraId="44BB3085" w14:textId="34EDCE52" w:rsidR="601E8948" w:rsidRDefault="601E8948" w:rsidP="2CBC999C">
      <w:pPr>
        <w:rPr>
          <w:rFonts w:ascii="Montserrat" w:hAnsi="Montserrat"/>
          <w:sz w:val="24"/>
          <w:szCs w:val="24"/>
        </w:rPr>
      </w:pPr>
      <w:r w:rsidRPr="2CBC999C">
        <w:rPr>
          <w:rFonts w:ascii="Montserrat" w:hAnsi="Montserrat"/>
          <w:sz w:val="24"/>
          <w:szCs w:val="24"/>
        </w:rPr>
        <w:t>We agree with recommendations from the SMHLR that the Mental Welfare Commission (MWC) should have responsibility for auditing the use of section 47 certificates.</w:t>
      </w:r>
      <w:r w:rsidRPr="2CBC999C">
        <w:rPr>
          <w:rStyle w:val="FootnoteReference"/>
          <w:rFonts w:ascii="Montserrat" w:hAnsi="Montserrat"/>
          <w:sz w:val="24"/>
          <w:szCs w:val="24"/>
        </w:rPr>
        <w:footnoteReference w:id="12"/>
      </w:r>
    </w:p>
    <w:p w14:paraId="18F06E2C" w14:textId="25288A54" w:rsidR="1CFB2D9D" w:rsidRDefault="1CFB2D9D" w:rsidP="2CBC999C">
      <w:pPr>
        <w:rPr>
          <w:rFonts w:ascii="Montserrat" w:hAnsi="Montserrat"/>
          <w:sz w:val="24"/>
          <w:szCs w:val="24"/>
        </w:rPr>
      </w:pPr>
      <w:r w:rsidRPr="2CBC999C">
        <w:rPr>
          <w:rFonts w:ascii="Montserrat" w:hAnsi="Montserrat"/>
          <w:sz w:val="24"/>
          <w:szCs w:val="24"/>
        </w:rPr>
        <w:t>We believe the person subject to a section 47 certificate should have the right, and crucially the support</w:t>
      </w:r>
      <w:r w:rsidR="50948EB1" w:rsidRPr="2CBC999C">
        <w:rPr>
          <w:rFonts w:ascii="Montserrat" w:hAnsi="Montserrat"/>
          <w:sz w:val="24"/>
          <w:szCs w:val="24"/>
        </w:rPr>
        <w:t>,</w:t>
      </w:r>
      <w:r w:rsidRPr="2CBC999C">
        <w:rPr>
          <w:rFonts w:ascii="Montserrat" w:hAnsi="Montserrat"/>
          <w:sz w:val="24"/>
          <w:szCs w:val="24"/>
        </w:rPr>
        <w:t xml:space="preserve"> to appeal the decision to </w:t>
      </w:r>
      <w:r w:rsidR="220F1F0A" w:rsidRPr="2CBC999C">
        <w:rPr>
          <w:rFonts w:ascii="Montserrat" w:hAnsi="Montserrat"/>
          <w:sz w:val="24"/>
          <w:szCs w:val="24"/>
        </w:rPr>
        <w:t>detain them in hospital. At a minimum access to independent advocacy should be provided</w:t>
      </w:r>
      <w:r w:rsidR="0E3FEC6A" w:rsidRPr="2CBC999C">
        <w:rPr>
          <w:rFonts w:ascii="Montserrat" w:hAnsi="Montserrat"/>
          <w:sz w:val="24"/>
          <w:szCs w:val="24"/>
        </w:rPr>
        <w:t xml:space="preserve"> to assist them with this, in line with UN</w:t>
      </w:r>
      <w:r w:rsidR="120FD6CD" w:rsidRPr="2CBC999C">
        <w:rPr>
          <w:rFonts w:ascii="Montserrat" w:hAnsi="Montserrat"/>
          <w:sz w:val="24"/>
          <w:szCs w:val="24"/>
        </w:rPr>
        <w:t xml:space="preserve"> </w:t>
      </w:r>
      <w:r w:rsidR="0E3FEC6A" w:rsidRPr="2CBC999C">
        <w:rPr>
          <w:rFonts w:ascii="Montserrat" w:hAnsi="Montserrat"/>
          <w:sz w:val="24"/>
          <w:szCs w:val="24"/>
        </w:rPr>
        <w:t>CRPD art. 12(3).</w:t>
      </w:r>
    </w:p>
    <w:p w14:paraId="4F3A3752" w14:textId="112528F9" w:rsidR="34754CB2" w:rsidRDefault="34754CB2" w:rsidP="2CBC999C">
      <w:pPr>
        <w:rPr>
          <w:rFonts w:ascii="Montserrat" w:hAnsi="Montserrat"/>
          <w:sz w:val="24"/>
          <w:szCs w:val="24"/>
        </w:rPr>
      </w:pPr>
      <w:r w:rsidRPr="2CBC999C">
        <w:rPr>
          <w:rFonts w:ascii="Montserrat" w:hAnsi="Montserrat"/>
          <w:sz w:val="24"/>
          <w:szCs w:val="24"/>
        </w:rPr>
        <w:t xml:space="preserve">We are also concerned about expansion of the range of professionals who can carry out capacity assessments. </w:t>
      </w:r>
      <w:r w:rsidR="2EE0C826" w:rsidRPr="2CBC999C">
        <w:rPr>
          <w:rFonts w:ascii="Montserrat" w:hAnsi="Montserrat"/>
          <w:sz w:val="24"/>
          <w:szCs w:val="24"/>
        </w:rPr>
        <w:t xml:space="preserve">The consultation paper proposes that </w:t>
      </w:r>
      <w:r w:rsidR="625861B2" w:rsidRPr="2CBC999C">
        <w:rPr>
          <w:rFonts w:ascii="Montserrat" w:hAnsi="Montserrat"/>
          <w:sz w:val="24"/>
          <w:szCs w:val="24"/>
        </w:rPr>
        <w:t xml:space="preserve">“suitable professionals such as GPs, paramedics and community nurses would grant the authority to convey an adult to hospital who could not </w:t>
      </w:r>
      <w:r w:rsidR="625861B2" w:rsidRPr="2CBC999C">
        <w:rPr>
          <w:rFonts w:ascii="Montserrat" w:hAnsi="Montserrat"/>
          <w:sz w:val="24"/>
          <w:szCs w:val="24"/>
        </w:rPr>
        <w:lastRenderedPageBreak/>
        <w:t>make an autonomous decision.” While we accept the rational</w:t>
      </w:r>
      <w:r w:rsidR="7F21A550" w:rsidRPr="2CBC999C">
        <w:rPr>
          <w:rFonts w:ascii="Montserrat" w:hAnsi="Montserrat"/>
          <w:sz w:val="24"/>
          <w:szCs w:val="24"/>
        </w:rPr>
        <w:t>e</w:t>
      </w:r>
      <w:r w:rsidR="625861B2" w:rsidRPr="2CBC999C">
        <w:rPr>
          <w:rFonts w:ascii="Montserrat" w:hAnsi="Montserrat"/>
          <w:sz w:val="24"/>
          <w:szCs w:val="24"/>
        </w:rPr>
        <w:t xml:space="preserve"> th</w:t>
      </w:r>
      <w:r w:rsidR="1DC17929" w:rsidRPr="2CBC999C">
        <w:rPr>
          <w:rFonts w:ascii="Montserrat" w:hAnsi="Montserrat"/>
          <w:sz w:val="24"/>
          <w:szCs w:val="24"/>
        </w:rPr>
        <w:t>at</w:t>
      </w:r>
      <w:r w:rsidR="625861B2" w:rsidRPr="2CBC999C">
        <w:rPr>
          <w:rFonts w:ascii="Montserrat" w:hAnsi="Montserrat"/>
          <w:sz w:val="24"/>
          <w:szCs w:val="24"/>
        </w:rPr>
        <w:t xml:space="preserve"> in urgent or emergency situations </w:t>
      </w:r>
      <w:r w:rsidR="4455582F" w:rsidRPr="2CBC999C">
        <w:rPr>
          <w:rFonts w:ascii="Montserrat" w:hAnsi="Montserrat"/>
          <w:sz w:val="24"/>
          <w:szCs w:val="24"/>
        </w:rPr>
        <w:t xml:space="preserve">it may be necessary and proportionate for the attending medical professional </w:t>
      </w:r>
      <w:r w:rsidR="769D96FF" w:rsidRPr="2CBC999C">
        <w:rPr>
          <w:rFonts w:ascii="Montserrat" w:hAnsi="Montserrat"/>
          <w:sz w:val="24"/>
          <w:szCs w:val="24"/>
        </w:rPr>
        <w:t xml:space="preserve">(such as a paramedic) </w:t>
      </w:r>
      <w:r w:rsidR="4455582F" w:rsidRPr="2CBC999C">
        <w:rPr>
          <w:rFonts w:ascii="Montserrat" w:hAnsi="Montserrat"/>
          <w:sz w:val="24"/>
          <w:szCs w:val="24"/>
        </w:rPr>
        <w:t>to authorise removal to hospital</w:t>
      </w:r>
      <w:r w:rsidR="57456A20" w:rsidRPr="2CBC999C">
        <w:rPr>
          <w:rFonts w:ascii="Montserrat" w:hAnsi="Montserrat"/>
          <w:sz w:val="24"/>
          <w:szCs w:val="24"/>
        </w:rPr>
        <w:t>, we believe that where</w:t>
      </w:r>
      <w:r w:rsidR="705FE2AD" w:rsidRPr="2CBC999C">
        <w:rPr>
          <w:rFonts w:ascii="Montserrat" w:hAnsi="Montserrat"/>
          <w:sz w:val="24"/>
          <w:szCs w:val="24"/>
        </w:rPr>
        <w:t>ver</w:t>
      </w:r>
      <w:r w:rsidR="57456A20" w:rsidRPr="2CBC999C">
        <w:rPr>
          <w:rFonts w:ascii="Montserrat" w:hAnsi="Montserrat"/>
          <w:sz w:val="24"/>
          <w:szCs w:val="24"/>
        </w:rPr>
        <w:t xml:space="preserve"> possible tests of capacity (and authorisation</w:t>
      </w:r>
      <w:r w:rsidR="5C4ECBCD" w:rsidRPr="2CBC999C">
        <w:rPr>
          <w:rFonts w:ascii="Montserrat" w:hAnsi="Montserrat"/>
          <w:sz w:val="24"/>
          <w:szCs w:val="24"/>
        </w:rPr>
        <w:t xml:space="preserve"> of a section 47</w:t>
      </w:r>
      <w:r w:rsidR="57456A20" w:rsidRPr="2CBC999C">
        <w:rPr>
          <w:rFonts w:ascii="Montserrat" w:hAnsi="Montserrat"/>
          <w:sz w:val="24"/>
          <w:szCs w:val="24"/>
        </w:rPr>
        <w:t xml:space="preserve"> </w:t>
      </w:r>
      <w:r w:rsidR="2C32049A" w:rsidRPr="2CBC999C">
        <w:rPr>
          <w:rFonts w:ascii="Montserrat" w:hAnsi="Montserrat"/>
          <w:sz w:val="24"/>
          <w:szCs w:val="24"/>
        </w:rPr>
        <w:t xml:space="preserve">certificate) </w:t>
      </w:r>
      <w:r w:rsidR="57456A20" w:rsidRPr="2CBC999C">
        <w:rPr>
          <w:rFonts w:ascii="Montserrat" w:hAnsi="Montserrat"/>
          <w:sz w:val="24"/>
          <w:szCs w:val="24"/>
        </w:rPr>
        <w:t>should be undertaken</w:t>
      </w:r>
      <w:r w:rsidR="67A4716A" w:rsidRPr="2CBC999C">
        <w:rPr>
          <w:rFonts w:ascii="Montserrat" w:hAnsi="Montserrat"/>
          <w:sz w:val="24"/>
          <w:szCs w:val="24"/>
        </w:rPr>
        <w:t xml:space="preserve"> by medical practitioners with the experience, skills and training to </w:t>
      </w:r>
      <w:r w:rsidR="362C640E" w:rsidRPr="2CBC999C">
        <w:rPr>
          <w:rFonts w:ascii="Montserrat" w:hAnsi="Montserrat"/>
          <w:sz w:val="24"/>
          <w:szCs w:val="24"/>
        </w:rPr>
        <w:t>ascertain</w:t>
      </w:r>
      <w:r w:rsidR="67A4716A" w:rsidRPr="2CBC999C">
        <w:rPr>
          <w:rFonts w:ascii="Montserrat" w:hAnsi="Montserrat"/>
          <w:sz w:val="24"/>
          <w:szCs w:val="24"/>
        </w:rPr>
        <w:t xml:space="preserve"> capacity</w:t>
      </w:r>
      <w:r w:rsidR="5BEBB4ED" w:rsidRPr="2CBC999C">
        <w:rPr>
          <w:rFonts w:ascii="Montserrat" w:hAnsi="Montserrat"/>
          <w:sz w:val="24"/>
          <w:szCs w:val="24"/>
        </w:rPr>
        <w:t>.</w:t>
      </w:r>
      <w:r w:rsidR="6FF8008E" w:rsidRPr="2CBC999C">
        <w:rPr>
          <w:rFonts w:ascii="Montserrat" w:hAnsi="Montserrat"/>
          <w:sz w:val="24"/>
          <w:szCs w:val="24"/>
        </w:rPr>
        <w:t xml:space="preserve"> </w:t>
      </w:r>
      <w:r w:rsidR="045E0B21" w:rsidRPr="2CBC999C">
        <w:rPr>
          <w:rFonts w:ascii="Montserrat" w:hAnsi="Montserrat"/>
          <w:sz w:val="24"/>
          <w:szCs w:val="24"/>
        </w:rPr>
        <w:t>W</w:t>
      </w:r>
      <w:r w:rsidR="6FF8008E" w:rsidRPr="2CBC999C">
        <w:rPr>
          <w:rFonts w:ascii="Montserrat" w:hAnsi="Montserrat"/>
          <w:sz w:val="24"/>
          <w:szCs w:val="24"/>
        </w:rPr>
        <w:t>here this has not been possible such a person should be required to conduct a test as soon as possible. Where this test finds that the person has capaci</w:t>
      </w:r>
      <w:r w:rsidR="4D1C7A25" w:rsidRPr="2CBC999C">
        <w:rPr>
          <w:rFonts w:ascii="Montserrat" w:hAnsi="Montserrat"/>
          <w:sz w:val="24"/>
          <w:szCs w:val="24"/>
        </w:rPr>
        <w:t>ty the s47 certificate must immediately be revoked.</w:t>
      </w:r>
    </w:p>
    <w:p w14:paraId="514A04CA" w14:textId="182F3A2D" w:rsidR="2E88F17A" w:rsidRDefault="2E88F17A" w:rsidP="2CBC999C">
      <w:pPr>
        <w:rPr>
          <w:rFonts w:ascii="Montserrat" w:hAnsi="Montserrat"/>
          <w:sz w:val="24"/>
          <w:szCs w:val="24"/>
        </w:rPr>
      </w:pPr>
      <w:r w:rsidRPr="2CBC999C">
        <w:rPr>
          <w:rFonts w:ascii="Montserrat" w:hAnsi="Montserrat"/>
          <w:sz w:val="24"/>
          <w:szCs w:val="24"/>
        </w:rPr>
        <w:t>Furthermore, w</w:t>
      </w:r>
      <w:r w:rsidR="596EB44A" w:rsidRPr="2CBC999C">
        <w:rPr>
          <w:rFonts w:ascii="Montserrat" w:hAnsi="Montserrat"/>
          <w:sz w:val="24"/>
          <w:szCs w:val="24"/>
        </w:rPr>
        <w:t>here a certificate has been completed in an emergency or urgent situation, steps should be taken to ascertain whether a guardianship or other relevant power is in place as soon as possible</w:t>
      </w:r>
      <w:r w:rsidR="2C912E5D" w:rsidRPr="2CBC999C">
        <w:rPr>
          <w:rFonts w:ascii="Montserrat" w:hAnsi="Montserrat"/>
          <w:sz w:val="24"/>
          <w:szCs w:val="24"/>
        </w:rPr>
        <w:t>. This could be done as part of, or in preparation for, an earlier review (as we have proposed above).</w:t>
      </w:r>
    </w:p>
    <w:p w14:paraId="242EFEF7" w14:textId="42936189" w:rsidR="009E0D7F" w:rsidRDefault="009E0D7F" w:rsidP="2CBC999C">
      <w:pPr>
        <w:rPr>
          <w:rFonts w:ascii="Montserrat" w:hAnsi="Montserrat"/>
          <w:b/>
          <w:bCs/>
          <w:sz w:val="24"/>
          <w:szCs w:val="24"/>
        </w:rPr>
      </w:pPr>
      <w:r w:rsidRPr="2CBC999C">
        <w:rPr>
          <w:rFonts w:ascii="Montserrat" w:hAnsi="Montserrat"/>
          <w:b/>
          <w:bCs/>
          <w:sz w:val="24"/>
          <w:szCs w:val="24"/>
        </w:rPr>
        <w:t>Part 6 Guardianships</w:t>
      </w:r>
      <w:r w:rsidR="004971D4" w:rsidRPr="2CBC999C">
        <w:rPr>
          <w:rFonts w:ascii="Montserrat" w:hAnsi="Montserrat"/>
          <w:b/>
          <w:bCs/>
          <w:sz w:val="24"/>
          <w:szCs w:val="24"/>
        </w:rPr>
        <w:t xml:space="preserve"> </w:t>
      </w:r>
    </w:p>
    <w:p w14:paraId="5FB3F4DF" w14:textId="3E294BE2" w:rsidR="61BDA71F" w:rsidRDefault="61BDA71F" w:rsidP="2CBC999C">
      <w:pPr>
        <w:rPr>
          <w:rFonts w:ascii="Montserrat" w:hAnsi="Montserrat"/>
          <w:b/>
          <w:bCs/>
          <w:sz w:val="24"/>
          <w:szCs w:val="24"/>
        </w:rPr>
      </w:pPr>
      <w:r w:rsidRPr="2CBC999C">
        <w:rPr>
          <w:rFonts w:ascii="Montserrat" w:hAnsi="Montserrat"/>
          <w:b/>
          <w:bCs/>
          <w:sz w:val="24"/>
          <w:szCs w:val="24"/>
        </w:rPr>
        <w:t>Medical Reports</w:t>
      </w:r>
    </w:p>
    <w:p w14:paraId="7CC9FAA1" w14:textId="652C86AC" w:rsidR="101055FB" w:rsidRDefault="101055FB" w:rsidP="2CBC999C">
      <w:pPr>
        <w:rPr>
          <w:rFonts w:ascii="Montserrat" w:hAnsi="Montserrat"/>
          <w:sz w:val="24"/>
          <w:szCs w:val="24"/>
        </w:rPr>
      </w:pPr>
      <w:r w:rsidRPr="2CBC999C">
        <w:rPr>
          <w:rFonts w:ascii="Montserrat" w:hAnsi="Montserrat"/>
          <w:sz w:val="24"/>
          <w:szCs w:val="24"/>
        </w:rPr>
        <w:t xml:space="preserve">We </w:t>
      </w:r>
      <w:r w:rsidR="2C5C6DDE" w:rsidRPr="2CBC999C">
        <w:rPr>
          <w:rFonts w:ascii="Montserrat" w:hAnsi="Montserrat"/>
          <w:sz w:val="24"/>
          <w:szCs w:val="24"/>
        </w:rPr>
        <w:t xml:space="preserve">have concerns that the proposals to </w:t>
      </w:r>
      <w:r w:rsidR="4F71D18F" w:rsidRPr="2CBC999C">
        <w:rPr>
          <w:rFonts w:ascii="Montserrat" w:hAnsi="Montserrat"/>
          <w:sz w:val="24"/>
          <w:szCs w:val="24"/>
        </w:rPr>
        <w:t>reform the process to obtain a guardianship order or</w:t>
      </w:r>
      <w:r w:rsidR="007AB697" w:rsidRPr="2CBC999C">
        <w:rPr>
          <w:rFonts w:ascii="Montserrat" w:hAnsi="Montserrat"/>
          <w:sz w:val="24"/>
          <w:szCs w:val="24"/>
        </w:rPr>
        <w:t xml:space="preserve"> interim guardianship order appear motivated by a desire to </w:t>
      </w:r>
      <w:r w:rsidR="432FBB82" w:rsidRPr="2CBC999C">
        <w:rPr>
          <w:rFonts w:ascii="Montserrat" w:hAnsi="Montserrat"/>
          <w:sz w:val="24"/>
          <w:szCs w:val="24"/>
        </w:rPr>
        <w:t xml:space="preserve">address psychiatric, primary care and </w:t>
      </w:r>
      <w:r w:rsidR="4F8A256E" w:rsidRPr="2CBC999C">
        <w:rPr>
          <w:rFonts w:ascii="Montserrat" w:hAnsi="Montserrat"/>
          <w:sz w:val="24"/>
          <w:szCs w:val="24"/>
        </w:rPr>
        <w:t>Mental Health Officer (</w:t>
      </w:r>
      <w:r w:rsidR="432FBB82" w:rsidRPr="2CBC999C">
        <w:rPr>
          <w:rFonts w:ascii="Montserrat" w:hAnsi="Montserrat"/>
          <w:sz w:val="24"/>
          <w:szCs w:val="24"/>
        </w:rPr>
        <w:t>MHO</w:t>
      </w:r>
      <w:r w:rsidR="5DAC3CD8" w:rsidRPr="2CBC999C">
        <w:rPr>
          <w:rFonts w:ascii="Montserrat" w:hAnsi="Montserrat"/>
          <w:sz w:val="24"/>
          <w:szCs w:val="24"/>
        </w:rPr>
        <w:t>)</w:t>
      </w:r>
      <w:r w:rsidR="432FBB82" w:rsidRPr="2CBC999C">
        <w:rPr>
          <w:rFonts w:ascii="Montserrat" w:hAnsi="Montserrat"/>
          <w:sz w:val="24"/>
          <w:szCs w:val="24"/>
        </w:rPr>
        <w:t xml:space="preserve"> workforce pressure, rather than the protection and advancement of peo</w:t>
      </w:r>
      <w:r w:rsidR="79696543" w:rsidRPr="2CBC999C">
        <w:rPr>
          <w:rFonts w:ascii="Montserrat" w:hAnsi="Montserrat"/>
          <w:sz w:val="24"/>
          <w:szCs w:val="24"/>
        </w:rPr>
        <w:t>ple’s rights. While we recognise and are concerned by acute</w:t>
      </w:r>
      <w:r w:rsidR="43A34B93" w:rsidRPr="2CBC999C">
        <w:rPr>
          <w:rFonts w:ascii="Montserrat" w:hAnsi="Montserrat"/>
          <w:sz w:val="24"/>
          <w:szCs w:val="24"/>
        </w:rPr>
        <w:t xml:space="preserve"> </w:t>
      </w:r>
      <w:r w:rsidR="6A9D65A0" w:rsidRPr="2CBC999C">
        <w:rPr>
          <w:rFonts w:ascii="Montserrat" w:hAnsi="Montserrat"/>
          <w:sz w:val="24"/>
          <w:szCs w:val="24"/>
        </w:rPr>
        <w:t>and</w:t>
      </w:r>
      <w:r w:rsidR="5CF8067E" w:rsidRPr="2CBC999C">
        <w:rPr>
          <w:rFonts w:ascii="Montserrat" w:hAnsi="Montserrat"/>
          <w:sz w:val="24"/>
          <w:szCs w:val="24"/>
        </w:rPr>
        <w:t xml:space="preserve"> </w:t>
      </w:r>
      <w:r w:rsidR="79696543" w:rsidRPr="2CBC999C">
        <w:rPr>
          <w:rFonts w:ascii="Montserrat" w:hAnsi="Montserrat"/>
          <w:sz w:val="24"/>
          <w:szCs w:val="24"/>
        </w:rPr>
        <w:t>longstandin</w:t>
      </w:r>
      <w:r w:rsidR="43A34B93" w:rsidRPr="2CBC999C">
        <w:rPr>
          <w:rFonts w:ascii="Montserrat" w:hAnsi="Montserrat"/>
          <w:sz w:val="24"/>
          <w:szCs w:val="24"/>
        </w:rPr>
        <w:t xml:space="preserve">g challenges facing the psychiatry workforce (as outlined in the </w:t>
      </w:r>
      <w:r w:rsidR="38621269" w:rsidRPr="2CBC999C">
        <w:rPr>
          <w:rFonts w:ascii="Montserrat" w:hAnsi="Montserrat"/>
          <w:sz w:val="24"/>
          <w:szCs w:val="24"/>
        </w:rPr>
        <w:t>Public Audit Committee’s 2023 Adult Mental Health inquiry</w:t>
      </w:r>
      <w:r w:rsidRPr="2CBC999C">
        <w:rPr>
          <w:rStyle w:val="FootnoteReference"/>
          <w:rFonts w:ascii="Montserrat" w:hAnsi="Montserrat"/>
          <w:sz w:val="24"/>
          <w:szCs w:val="24"/>
        </w:rPr>
        <w:footnoteReference w:id="13"/>
      </w:r>
      <w:r w:rsidR="38621269" w:rsidRPr="2CBC999C">
        <w:rPr>
          <w:rFonts w:ascii="Montserrat" w:hAnsi="Montserrat"/>
          <w:sz w:val="24"/>
          <w:szCs w:val="24"/>
        </w:rPr>
        <w:t>)</w:t>
      </w:r>
      <w:r w:rsidR="31DCC0FC" w:rsidRPr="2CBC999C">
        <w:rPr>
          <w:rFonts w:ascii="Montserrat" w:hAnsi="Montserrat"/>
          <w:sz w:val="24"/>
          <w:szCs w:val="24"/>
        </w:rPr>
        <w:t>,</w:t>
      </w:r>
      <w:r w:rsidR="5BFB709E" w:rsidRPr="2CBC999C">
        <w:rPr>
          <w:rFonts w:ascii="Montserrat" w:hAnsi="Montserrat"/>
          <w:sz w:val="24"/>
          <w:szCs w:val="24"/>
        </w:rPr>
        <w:t xml:space="preserve"> we </w:t>
      </w:r>
      <w:r w:rsidR="52CD37DB" w:rsidRPr="2CBC999C">
        <w:rPr>
          <w:rFonts w:ascii="Montserrat" w:hAnsi="Montserrat"/>
          <w:sz w:val="24"/>
          <w:szCs w:val="24"/>
        </w:rPr>
        <w:t xml:space="preserve">believe the focus should be on adequately resourcing the psychiatric, primary care and MHO workforces to undertake </w:t>
      </w:r>
      <w:r w:rsidR="06D8D4D4" w:rsidRPr="2CBC999C">
        <w:rPr>
          <w:rFonts w:ascii="Montserrat" w:hAnsi="Montserrat"/>
          <w:sz w:val="24"/>
          <w:szCs w:val="24"/>
        </w:rPr>
        <w:t>their</w:t>
      </w:r>
      <w:r w:rsidR="52CD37DB" w:rsidRPr="2CBC999C">
        <w:rPr>
          <w:rFonts w:ascii="Montserrat" w:hAnsi="Montserrat"/>
          <w:sz w:val="24"/>
          <w:szCs w:val="24"/>
        </w:rPr>
        <w:t xml:space="preserve"> AWI dutie</w:t>
      </w:r>
      <w:r w:rsidR="5FE78876" w:rsidRPr="2CBC999C">
        <w:rPr>
          <w:rFonts w:ascii="Montserrat" w:hAnsi="Montserrat"/>
          <w:sz w:val="24"/>
          <w:szCs w:val="24"/>
        </w:rPr>
        <w:t>s.</w:t>
      </w:r>
      <w:r w:rsidR="3CFDD9A6" w:rsidRPr="2CBC999C">
        <w:rPr>
          <w:rFonts w:ascii="Montserrat" w:hAnsi="Montserrat"/>
          <w:sz w:val="24"/>
          <w:szCs w:val="24"/>
        </w:rPr>
        <w:t xml:space="preserve"> </w:t>
      </w:r>
    </w:p>
    <w:p w14:paraId="4862A4DB" w14:textId="7AC57EBB" w:rsidR="6EB2454B" w:rsidRDefault="6EB2454B" w:rsidP="2CBC999C">
      <w:pPr>
        <w:rPr>
          <w:rFonts w:ascii="Montserrat" w:hAnsi="Montserrat"/>
          <w:sz w:val="24"/>
          <w:szCs w:val="24"/>
        </w:rPr>
      </w:pPr>
      <w:r w:rsidRPr="2CBC999C">
        <w:rPr>
          <w:rFonts w:ascii="Montserrat" w:hAnsi="Montserrat"/>
          <w:sz w:val="24"/>
          <w:szCs w:val="24"/>
        </w:rPr>
        <w:t>However</w:t>
      </w:r>
      <w:r w:rsidR="44077D26" w:rsidRPr="2CBC999C">
        <w:rPr>
          <w:rFonts w:ascii="Montserrat" w:hAnsi="Montserrat"/>
          <w:sz w:val="24"/>
          <w:szCs w:val="24"/>
        </w:rPr>
        <w:t>,</w:t>
      </w:r>
      <w:r w:rsidR="3CFDD9A6" w:rsidRPr="2CBC999C">
        <w:rPr>
          <w:rFonts w:ascii="Montserrat" w:hAnsi="Montserrat"/>
          <w:sz w:val="24"/>
          <w:szCs w:val="24"/>
        </w:rPr>
        <w:t xml:space="preserve"> we do recognise that lengthy delays in obtaining a guardianship order negatively impact the rights, and </w:t>
      </w:r>
      <w:r w:rsidR="0EE080B0" w:rsidRPr="2CBC999C">
        <w:rPr>
          <w:rFonts w:ascii="Montserrat" w:hAnsi="Montserrat"/>
          <w:sz w:val="24"/>
          <w:szCs w:val="24"/>
        </w:rPr>
        <w:t>potentially</w:t>
      </w:r>
      <w:r w:rsidR="3CFDD9A6" w:rsidRPr="2CBC999C">
        <w:rPr>
          <w:rFonts w:ascii="Montserrat" w:hAnsi="Montserrat"/>
          <w:sz w:val="24"/>
          <w:szCs w:val="24"/>
        </w:rPr>
        <w:t xml:space="preserve"> the safet</w:t>
      </w:r>
      <w:r w:rsidR="5E024C26" w:rsidRPr="2CBC999C">
        <w:rPr>
          <w:rFonts w:ascii="Montserrat" w:hAnsi="Montserrat"/>
          <w:sz w:val="24"/>
          <w:szCs w:val="24"/>
        </w:rPr>
        <w:t>y,</w:t>
      </w:r>
      <w:r w:rsidR="16BA1D3C" w:rsidRPr="2CBC999C">
        <w:rPr>
          <w:rFonts w:ascii="Montserrat" w:hAnsi="Montserrat"/>
          <w:sz w:val="24"/>
          <w:szCs w:val="24"/>
        </w:rPr>
        <w:t xml:space="preserve"> of the</w:t>
      </w:r>
      <w:r w:rsidR="6CE6EDE0" w:rsidRPr="2CBC999C">
        <w:rPr>
          <w:rFonts w:ascii="Montserrat" w:hAnsi="Montserrat"/>
          <w:sz w:val="24"/>
          <w:szCs w:val="24"/>
        </w:rPr>
        <w:t xml:space="preserve"> people where a guardianship would be appropriate</w:t>
      </w:r>
      <w:r w:rsidR="57CB722B" w:rsidRPr="2CBC999C">
        <w:rPr>
          <w:rFonts w:ascii="Montserrat" w:hAnsi="Montserrat"/>
          <w:sz w:val="24"/>
          <w:szCs w:val="24"/>
        </w:rPr>
        <w:t>,</w:t>
      </w:r>
      <w:r w:rsidR="6CE6EDE0" w:rsidRPr="2CBC999C">
        <w:rPr>
          <w:rFonts w:ascii="Montserrat" w:hAnsi="Montserrat"/>
          <w:sz w:val="24"/>
          <w:szCs w:val="24"/>
        </w:rPr>
        <w:t xml:space="preserve"> as it leaves the person </w:t>
      </w:r>
      <w:proofErr w:type="spellStart"/>
      <w:r w:rsidR="61723FCA" w:rsidRPr="2CBC999C">
        <w:rPr>
          <w:rFonts w:ascii="Montserrat" w:hAnsi="Montserrat"/>
          <w:sz w:val="24"/>
          <w:szCs w:val="24"/>
        </w:rPr>
        <w:t>ou</w:t>
      </w:r>
      <w:r w:rsidR="45A5BE46" w:rsidRPr="2CBC999C">
        <w:rPr>
          <w:rFonts w:ascii="Montserrat" w:hAnsi="Montserrat"/>
          <w:sz w:val="24"/>
          <w:szCs w:val="24"/>
        </w:rPr>
        <w:t>t</w:t>
      </w:r>
      <w:r w:rsidR="61723FCA" w:rsidRPr="2CBC999C">
        <w:rPr>
          <w:rFonts w:ascii="Montserrat" w:hAnsi="Montserrat"/>
          <w:sz w:val="24"/>
          <w:szCs w:val="24"/>
        </w:rPr>
        <w:t>with</w:t>
      </w:r>
      <w:proofErr w:type="spellEnd"/>
      <w:r w:rsidR="6CE6EDE0" w:rsidRPr="2CBC999C">
        <w:rPr>
          <w:rFonts w:ascii="Montserrat" w:hAnsi="Montserrat"/>
          <w:sz w:val="24"/>
          <w:szCs w:val="24"/>
        </w:rPr>
        <w:t xml:space="preserve"> the judicial</w:t>
      </w:r>
      <w:r w:rsidR="6687E14E" w:rsidRPr="2CBC999C">
        <w:rPr>
          <w:rFonts w:ascii="Montserrat" w:hAnsi="Montserrat"/>
          <w:sz w:val="24"/>
          <w:szCs w:val="24"/>
        </w:rPr>
        <w:t xml:space="preserve"> and legal protection that a guardianship order confers.</w:t>
      </w:r>
      <w:r w:rsidR="5E024C26" w:rsidRPr="2CBC999C">
        <w:rPr>
          <w:rFonts w:ascii="Montserrat" w:hAnsi="Montserrat"/>
          <w:sz w:val="24"/>
          <w:szCs w:val="24"/>
        </w:rPr>
        <w:t xml:space="preserve"> </w:t>
      </w:r>
      <w:r w:rsidR="4DE34DDE" w:rsidRPr="2CBC999C">
        <w:rPr>
          <w:rFonts w:ascii="Montserrat" w:hAnsi="Montserrat"/>
          <w:sz w:val="24"/>
          <w:szCs w:val="24"/>
        </w:rPr>
        <w:t>On balance</w:t>
      </w:r>
      <w:r w:rsidR="3B02ECD3" w:rsidRPr="2CBC999C">
        <w:rPr>
          <w:rFonts w:ascii="Montserrat" w:hAnsi="Montserrat"/>
          <w:sz w:val="24"/>
          <w:szCs w:val="24"/>
        </w:rPr>
        <w:t>,</w:t>
      </w:r>
      <w:r w:rsidR="4DE34DDE" w:rsidRPr="2CBC999C">
        <w:rPr>
          <w:rFonts w:ascii="Montserrat" w:hAnsi="Montserrat"/>
          <w:sz w:val="24"/>
          <w:szCs w:val="24"/>
        </w:rPr>
        <w:t xml:space="preserve"> we are not yet convinced that reducing the number of medical reports from two to one is appropriate or proportionate. </w:t>
      </w:r>
      <w:r w:rsidR="7285AEE4" w:rsidRPr="2CBC999C">
        <w:rPr>
          <w:rFonts w:ascii="Montserrat" w:hAnsi="Montserrat"/>
          <w:sz w:val="24"/>
          <w:szCs w:val="24"/>
        </w:rPr>
        <w:t>That said, w</w:t>
      </w:r>
      <w:r w:rsidR="4DE34DDE" w:rsidRPr="2CBC999C">
        <w:rPr>
          <w:rFonts w:ascii="Montserrat" w:hAnsi="Montserrat"/>
          <w:sz w:val="24"/>
          <w:szCs w:val="24"/>
        </w:rPr>
        <w:t>hile we believe two medical reports should still be required</w:t>
      </w:r>
      <w:r w:rsidR="347D7B45" w:rsidRPr="2CBC999C">
        <w:rPr>
          <w:rFonts w:ascii="Montserrat" w:hAnsi="Montserrat"/>
          <w:sz w:val="24"/>
          <w:szCs w:val="24"/>
        </w:rPr>
        <w:t xml:space="preserve">, we </w:t>
      </w:r>
      <w:r w:rsidR="535BFF4D" w:rsidRPr="2CBC999C">
        <w:rPr>
          <w:rFonts w:ascii="Montserrat" w:hAnsi="Montserrat"/>
          <w:sz w:val="24"/>
          <w:szCs w:val="24"/>
        </w:rPr>
        <w:t xml:space="preserve">acknowledge that </w:t>
      </w:r>
      <w:r w:rsidR="347D7B45" w:rsidRPr="2CBC999C">
        <w:rPr>
          <w:rFonts w:ascii="Montserrat" w:hAnsi="Montserrat"/>
          <w:sz w:val="24"/>
          <w:szCs w:val="24"/>
        </w:rPr>
        <w:t xml:space="preserve">what is most important is that the reports are prepared by a clinician who has a </w:t>
      </w:r>
      <w:r w:rsidR="29BA822D" w:rsidRPr="2CBC999C">
        <w:rPr>
          <w:rFonts w:ascii="Montserrat" w:hAnsi="Montserrat"/>
          <w:sz w:val="24"/>
          <w:szCs w:val="24"/>
        </w:rPr>
        <w:t>meaningful</w:t>
      </w:r>
      <w:r w:rsidR="347D7B45" w:rsidRPr="2CBC999C">
        <w:rPr>
          <w:rFonts w:ascii="Montserrat" w:hAnsi="Montserrat"/>
          <w:sz w:val="24"/>
          <w:szCs w:val="24"/>
        </w:rPr>
        <w:t xml:space="preserve"> relationship with the person</w:t>
      </w:r>
      <w:r w:rsidR="1EFCB286" w:rsidRPr="2CBC999C">
        <w:rPr>
          <w:rFonts w:ascii="Montserrat" w:hAnsi="Montserrat"/>
          <w:sz w:val="24"/>
          <w:szCs w:val="24"/>
        </w:rPr>
        <w:t xml:space="preserve">, </w:t>
      </w:r>
      <w:r w:rsidR="2DD08F75" w:rsidRPr="2CBC999C">
        <w:rPr>
          <w:rFonts w:ascii="Montserrat" w:hAnsi="Montserrat"/>
          <w:sz w:val="24"/>
          <w:szCs w:val="24"/>
        </w:rPr>
        <w:t xml:space="preserve">and </w:t>
      </w:r>
      <w:r w:rsidR="1EFCB286" w:rsidRPr="2CBC999C">
        <w:rPr>
          <w:rFonts w:ascii="Montserrat" w:hAnsi="Montserrat"/>
          <w:sz w:val="24"/>
          <w:szCs w:val="24"/>
        </w:rPr>
        <w:t xml:space="preserve">who </w:t>
      </w:r>
      <w:r w:rsidR="1531BBB3" w:rsidRPr="2CBC999C">
        <w:rPr>
          <w:rFonts w:ascii="Montserrat" w:hAnsi="Montserrat"/>
          <w:sz w:val="24"/>
          <w:szCs w:val="24"/>
        </w:rPr>
        <w:t>has sufficient insight</w:t>
      </w:r>
      <w:r w:rsidR="1EFCB286" w:rsidRPr="2CBC999C">
        <w:rPr>
          <w:rFonts w:ascii="Montserrat" w:hAnsi="Montserrat"/>
          <w:sz w:val="24"/>
          <w:szCs w:val="24"/>
        </w:rPr>
        <w:t xml:space="preserve"> their personal, medical and social context.</w:t>
      </w:r>
      <w:r w:rsidR="023989C0" w:rsidRPr="2CBC999C">
        <w:rPr>
          <w:rFonts w:ascii="Montserrat" w:hAnsi="Montserrat"/>
          <w:sz w:val="24"/>
          <w:szCs w:val="24"/>
        </w:rPr>
        <w:t xml:space="preserve"> </w:t>
      </w:r>
      <w:r w:rsidR="448FB504" w:rsidRPr="2CBC999C">
        <w:rPr>
          <w:rFonts w:ascii="Montserrat" w:hAnsi="Montserrat"/>
          <w:sz w:val="24"/>
          <w:szCs w:val="24"/>
        </w:rPr>
        <w:t>F</w:t>
      </w:r>
      <w:r w:rsidR="023989C0" w:rsidRPr="2CBC999C">
        <w:rPr>
          <w:rFonts w:ascii="Montserrat" w:hAnsi="Montserrat"/>
          <w:sz w:val="24"/>
          <w:szCs w:val="24"/>
        </w:rPr>
        <w:t>rom our perspective one of the major benefits of requiring two reports is that it makes it more likely that one of the medical reports will be informed by such a relationship.</w:t>
      </w:r>
    </w:p>
    <w:p w14:paraId="6965295A" w14:textId="4E3BCE9F" w:rsidR="5993FF99" w:rsidRDefault="5993FF99" w:rsidP="2CBC999C">
      <w:pPr>
        <w:rPr>
          <w:rFonts w:ascii="Montserrat" w:hAnsi="Montserrat"/>
          <w:sz w:val="24"/>
          <w:szCs w:val="24"/>
        </w:rPr>
      </w:pPr>
      <w:r w:rsidRPr="2CBC999C">
        <w:rPr>
          <w:rFonts w:ascii="Montserrat" w:hAnsi="Montserrat"/>
          <w:sz w:val="24"/>
          <w:szCs w:val="24"/>
        </w:rPr>
        <w:lastRenderedPageBreak/>
        <w:t>Similar to</w:t>
      </w:r>
      <w:r w:rsidR="3286C4F2" w:rsidRPr="2CBC999C">
        <w:rPr>
          <w:rFonts w:ascii="Montserrat" w:hAnsi="Montserrat"/>
          <w:sz w:val="24"/>
          <w:szCs w:val="24"/>
        </w:rPr>
        <w:t xml:space="preserve"> our comments regarding section 47 certificates we believe</w:t>
      </w:r>
      <w:r w:rsidR="72DB845E" w:rsidRPr="2CBC999C">
        <w:rPr>
          <w:rFonts w:ascii="Montserrat" w:hAnsi="Montserrat"/>
          <w:sz w:val="24"/>
          <w:szCs w:val="24"/>
        </w:rPr>
        <w:t xml:space="preserve">, where </w:t>
      </w:r>
      <w:r w:rsidR="35B7E27D" w:rsidRPr="2CBC999C">
        <w:rPr>
          <w:rFonts w:ascii="Montserrat" w:hAnsi="Montserrat"/>
          <w:sz w:val="24"/>
          <w:szCs w:val="24"/>
        </w:rPr>
        <w:t>the person lacking capacity is also experiencing a mental health problem</w:t>
      </w:r>
      <w:r w:rsidR="72DB845E" w:rsidRPr="2CBC999C">
        <w:rPr>
          <w:rFonts w:ascii="Montserrat" w:hAnsi="Montserrat"/>
          <w:sz w:val="24"/>
          <w:szCs w:val="24"/>
        </w:rPr>
        <w:t>,</w:t>
      </w:r>
      <w:r w:rsidR="3286C4F2" w:rsidRPr="2CBC999C">
        <w:rPr>
          <w:rFonts w:ascii="Montserrat" w:hAnsi="Montserrat"/>
          <w:sz w:val="24"/>
          <w:szCs w:val="24"/>
        </w:rPr>
        <w:t xml:space="preserve"> it is appropriate for clinical psychologists </w:t>
      </w:r>
      <w:r w:rsidR="5C5DC93D" w:rsidRPr="2CBC999C">
        <w:rPr>
          <w:rFonts w:ascii="Montserrat" w:hAnsi="Montserrat"/>
          <w:sz w:val="24"/>
          <w:szCs w:val="24"/>
        </w:rPr>
        <w:t>to be able to complete medical reports</w:t>
      </w:r>
      <w:r w:rsidR="06B9FFCE" w:rsidRPr="2CBC999C">
        <w:rPr>
          <w:rFonts w:ascii="Montserrat" w:hAnsi="Montserrat"/>
          <w:sz w:val="24"/>
          <w:szCs w:val="24"/>
        </w:rPr>
        <w:t xml:space="preserve"> in regards to guardianship applications</w:t>
      </w:r>
      <w:r w:rsidR="5C5DC93D" w:rsidRPr="2CBC999C">
        <w:rPr>
          <w:rFonts w:ascii="Montserrat" w:hAnsi="Montserrat"/>
          <w:sz w:val="24"/>
          <w:szCs w:val="24"/>
        </w:rPr>
        <w:t>.</w:t>
      </w:r>
    </w:p>
    <w:p w14:paraId="31CC2DE6" w14:textId="5F6A55EC" w:rsidR="77E1DF9D" w:rsidRDefault="77E1DF9D" w:rsidP="2CBC999C">
      <w:pPr>
        <w:rPr>
          <w:rFonts w:ascii="Montserrat" w:hAnsi="Montserrat"/>
          <w:sz w:val="24"/>
          <w:szCs w:val="24"/>
        </w:rPr>
      </w:pPr>
      <w:r w:rsidRPr="2CBC999C">
        <w:rPr>
          <w:rFonts w:ascii="Montserrat" w:hAnsi="Montserrat"/>
          <w:sz w:val="24"/>
          <w:szCs w:val="24"/>
        </w:rPr>
        <w:t>In regard to</w:t>
      </w:r>
      <w:r w:rsidR="0C2D90A8" w:rsidRPr="2CBC999C">
        <w:rPr>
          <w:rFonts w:ascii="Montserrat" w:hAnsi="Montserrat"/>
          <w:sz w:val="24"/>
          <w:szCs w:val="24"/>
        </w:rPr>
        <w:t xml:space="preserve"> MHO reports for guardianship applications, we do not feel able to give a view</w:t>
      </w:r>
      <w:r w:rsidR="7174C55D" w:rsidRPr="2CBC999C">
        <w:rPr>
          <w:rFonts w:ascii="Montserrat" w:hAnsi="Montserrat"/>
          <w:sz w:val="24"/>
          <w:szCs w:val="24"/>
        </w:rPr>
        <w:t xml:space="preserve"> on making the reports more concise, as the consultation document does </w:t>
      </w:r>
      <w:r w:rsidR="7C5880BD" w:rsidRPr="2CBC999C">
        <w:rPr>
          <w:rFonts w:ascii="Montserrat" w:hAnsi="Montserrat"/>
          <w:sz w:val="24"/>
          <w:szCs w:val="24"/>
        </w:rPr>
        <w:t>n</w:t>
      </w:r>
      <w:r w:rsidR="7174C55D" w:rsidRPr="2CBC999C">
        <w:rPr>
          <w:rFonts w:ascii="Montserrat" w:hAnsi="Montserrat"/>
          <w:sz w:val="24"/>
          <w:szCs w:val="24"/>
        </w:rPr>
        <w:t xml:space="preserve">ot clearly outline </w:t>
      </w:r>
      <w:r w:rsidR="682B9E1F" w:rsidRPr="2CBC999C">
        <w:rPr>
          <w:rFonts w:ascii="Montserrat" w:hAnsi="Montserrat"/>
          <w:sz w:val="24"/>
          <w:szCs w:val="24"/>
        </w:rPr>
        <w:t xml:space="preserve">what aspects of the current report would be amended or removed. </w:t>
      </w:r>
      <w:r w:rsidR="5B04D440" w:rsidRPr="2CBC999C">
        <w:rPr>
          <w:rFonts w:ascii="Montserrat" w:hAnsi="Montserrat"/>
          <w:sz w:val="24"/>
          <w:szCs w:val="24"/>
        </w:rPr>
        <w:t xml:space="preserve">Irrespective of the precise </w:t>
      </w:r>
      <w:r w:rsidR="319C9E80" w:rsidRPr="2CBC999C">
        <w:rPr>
          <w:rFonts w:ascii="Montserrat" w:hAnsi="Montserrat"/>
          <w:sz w:val="24"/>
          <w:szCs w:val="24"/>
        </w:rPr>
        <w:t xml:space="preserve">requirements </w:t>
      </w:r>
      <w:r w:rsidR="5B04D440" w:rsidRPr="2CBC999C">
        <w:rPr>
          <w:rFonts w:ascii="Montserrat" w:hAnsi="Montserrat"/>
          <w:sz w:val="24"/>
          <w:szCs w:val="24"/>
        </w:rPr>
        <w:t>of the MH</w:t>
      </w:r>
      <w:r w:rsidR="3A83DA63" w:rsidRPr="2CBC999C">
        <w:rPr>
          <w:rFonts w:ascii="Montserrat" w:hAnsi="Montserrat"/>
          <w:sz w:val="24"/>
          <w:szCs w:val="24"/>
        </w:rPr>
        <w:t>O</w:t>
      </w:r>
      <w:r w:rsidR="5B04D440" w:rsidRPr="2CBC999C">
        <w:rPr>
          <w:rFonts w:ascii="Montserrat" w:hAnsi="Montserrat"/>
          <w:sz w:val="24"/>
          <w:szCs w:val="24"/>
        </w:rPr>
        <w:t xml:space="preserve"> report, </w:t>
      </w:r>
      <w:r w:rsidR="43C20103" w:rsidRPr="2CBC999C">
        <w:rPr>
          <w:rFonts w:ascii="Montserrat" w:hAnsi="Montserrat"/>
          <w:sz w:val="24"/>
          <w:szCs w:val="24"/>
        </w:rPr>
        <w:t>urgent</w:t>
      </w:r>
      <w:r w:rsidR="5B04D440" w:rsidRPr="2CBC999C">
        <w:rPr>
          <w:rFonts w:ascii="Montserrat" w:hAnsi="Montserrat"/>
          <w:sz w:val="24"/>
          <w:szCs w:val="24"/>
        </w:rPr>
        <w:t xml:space="preserve"> action and resourcing is required to address the </w:t>
      </w:r>
      <w:r w:rsidR="27896336" w:rsidRPr="2CBC999C">
        <w:rPr>
          <w:rFonts w:ascii="Montserrat" w:hAnsi="Montserrat"/>
          <w:sz w:val="24"/>
          <w:szCs w:val="24"/>
        </w:rPr>
        <w:t>historic and continuing</w:t>
      </w:r>
      <w:r w:rsidR="2C6C1FEC" w:rsidRPr="2CBC999C">
        <w:rPr>
          <w:rFonts w:ascii="Montserrat" w:hAnsi="Montserrat"/>
          <w:sz w:val="24"/>
          <w:szCs w:val="24"/>
        </w:rPr>
        <w:t xml:space="preserve"> </w:t>
      </w:r>
      <w:r w:rsidR="5B04D440" w:rsidRPr="2CBC999C">
        <w:rPr>
          <w:rFonts w:ascii="Montserrat" w:hAnsi="Montserrat"/>
          <w:sz w:val="24"/>
          <w:szCs w:val="24"/>
        </w:rPr>
        <w:t xml:space="preserve">shortfall in MHO numbers in Scotland. The </w:t>
      </w:r>
      <w:r w:rsidR="7398D510" w:rsidRPr="2CBC999C">
        <w:rPr>
          <w:rFonts w:ascii="Montserrat" w:hAnsi="Montserrat"/>
          <w:sz w:val="24"/>
          <w:szCs w:val="24"/>
        </w:rPr>
        <w:t xml:space="preserve">Scottish Social Services Council (SSSC) reports that in </w:t>
      </w:r>
      <w:r w:rsidR="4BEEC9A4" w:rsidRPr="2CBC999C">
        <w:rPr>
          <w:rFonts w:ascii="Montserrat" w:hAnsi="Montserrat"/>
          <w:sz w:val="24"/>
          <w:szCs w:val="24"/>
        </w:rPr>
        <w:t>202</w:t>
      </w:r>
      <w:r w:rsidR="54CF5861" w:rsidRPr="2CBC999C">
        <w:rPr>
          <w:rFonts w:ascii="Montserrat" w:hAnsi="Montserrat"/>
          <w:sz w:val="24"/>
          <w:szCs w:val="24"/>
        </w:rPr>
        <w:t>2</w:t>
      </w:r>
      <w:r w:rsidR="4BEEC9A4" w:rsidRPr="2CBC999C">
        <w:rPr>
          <w:rFonts w:ascii="Montserrat" w:hAnsi="Montserrat"/>
          <w:sz w:val="24"/>
          <w:szCs w:val="24"/>
        </w:rPr>
        <w:t xml:space="preserve"> adults</w:t>
      </w:r>
      <w:r w:rsidR="71D8C618" w:rsidRPr="2CBC999C">
        <w:rPr>
          <w:rFonts w:ascii="Montserrat" w:hAnsi="Montserrat"/>
          <w:sz w:val="24"/>
          <w:szCs w:val="24"/>
        </w:rPr>
        <w:t xml:space="preserve"> with incapacity</w:t>
      </w:r>
      <w:r w:rsidR="62630AFE" w:rsidRPr="2CBC999C">
        <w:rPr>
          <w:rFonts w:ascii="Montserrat" w:hAnsi="Montserrat"/>
          <w:sz w:val="24"/>
          <w:szCs w:val="24"/>
        </w:rPr>
        <w:t xml:space="preserve"> </w:t>
      </w:r>
      <w:r w:rsidR="71D8C618" w:rsidRPr="2CBC999C">
        <w:rPr>
          <w:rFonts w:ascii="Montserrat" w:hAnsi="Montserrat"/>
          <w:sz w:val="24"/>
          <w:szCs w:val="24"/>
        </w:rPr>
        <w:t xml:space="preserve">has remained the </w:t>
      </w:r>
      <w:r w:rsidR="00A48C38" w:rsidRPr="2CBC999C">
        <w:rPr>
          <w:rFonts w:ascii="Montserrat" w:hAnsi="Montserrat"/>
          <w:sz w:val="24"/>
          <w:szCs w:val="24"/>
        </w:rPr>
        <w:t>most reported</w:t>
      </w:r>
      <w:r w:rsidR="71D8C618" w:rsidRPr="2CBC999C">
        <w:rPr>
          <w:rFonts w:ascii="Montserrat" w:hAnsi="Montserrat"/>
          <w:sz w:val="24"/>
          <w:szCs w:val="24"/>
        </w:rPr>
        <w:t xml:space="preserve"> area </w:t>
      </w:r>
      <w:r w:rsidR="2A8330DF" w:rsidRPr="2CBC999C">
        <w:rPr>
          <w:rFonts w:ascii="Montserrat" w:hAnsi="Montserrat"/>
          <w:sz w:val="24"/>
          <w:szCs w:val="24"/>
        </w:rPr>
        <w:t xml:space="preserve">by </w:t>
      </w:r>
      <w:r w:rsidR="1E7E4721" w:rsidRPr="2CBC999C">
        <w:rPr>
          <w:rFonts w:ascii="Montserrat" w:hAnsi="Montserrat"/>
          <w:sz w:val="24"/>
          <w:szCs w:val="24"/>
        </w:rPr>
        <w:t>local</w:t>
      </w:r>
      <w:r w:rsidR="2A8330DF" w:rsidRPr="2CBC999C">
        <w:rPr>
          <w:rFonts w:ascii="Montserrat" w:hAnsi="Montserrat"/>
          <w:sz w:val="24"/>
          <w:szCs w:val="24"/>
        </w:rPr>
        <w:t xml:space="preserve"> </w:t>
      </w:r>
      <w:r w:rsidR="7199301D" w:rsidRPr="2CBC999C">
        <w:rPr>
          <w:rFonts w:ascii="Montserrat" w:hAnsi="Montserrat"/>
          <w:sz w:val="24"/>
          <w:szCs w:val="24"/>
        </w:rPr>
        <w:t>authorities</w:t>
      </w:r>
      <w:r w:rsidR="2A8330DF" w:rsidRPr="2CBC999C">
        <w:rPr>
          <w:rFonts w:ascii="Montserrat" w:hAnsi="Montserrat"/>
          <w:sz w:val="24"/>
          <w:szCs w:val="24"/>
        </w:rPr>
        <w:t xml:space="preserve"> </w:t>
      </w:r>
      <w:r w:rsidR="71D8C618" w:rsidRPr="2CBC999C">
        <w:rPr>
          <w:rFonts w:ascii="Montserrat" w:hAnsi="Montserrat"/>
          <w:sz w:val="24"/>
          <w:szCs w:val="24"/>
        </w:rPr>
        <w:t>experiencing a shortfall</w:t>
      </w:r>
      <w:r w:rsidR="00BC179C" w:rsidRPr="2CBC999C">
        <w:rPr>
          <w:rFonts w:ascii="Montserrat" w:hAnsi="Montserrat"/>
          <w:sz w:val="24"/>
          <w:szCs w:val="24"/>
        </w:rPr>
        <w:t xml:space="preserve"> in MHO numbers</w:t>
      </w:r>
      <w:r w:rsidR="73B68151" w:rsidRPr="2CBC999C">
        <w:rPr>
          <w:rFonts w:ascii="Montserrat" w:hAnsi="Montserrat"/>
          <w:sz w:val="24"/>
          <w:szCs w:val="24"/>
        </w:rPr>
        <w:t>.</w:t>
      </w:r>
      <w:r w:rsidRPr="2CBC999C">
        <w:rPr>
          <w:rStyle w:val="FootnoteReference"/>
          <w:rFonts w:ascii="Montserrat" w:hAnsi="Montserrat"/>
          <w:sz w:val="24"/>
          <w:szCs w:val="24"/>
        </w:rPr>
        <w:footnoteReference w:id="14"/>
      </w:r>
      <w:r w:rsidR="58B34849" w:rsidRPr="2CBC999C">
        <w:rPr>
          <w:rFonts w:ascii="Montserrat" w:hAnsi="Montserrat"/>
          <w:sz w:val="24"/>
          <w:szCs w:val="24"/>
        </w:rPr>
        <w:t xml:space="preserve"> The SSSC state that to address the overall MHO shortfall </w:t>
      </w:r>
      <w:r w:rsidR="790C83AB" w:rsidRPr="2CBC999C">
        <w:rPr>
          <w:rFonts w:ascii="Montserrat" w:hAnsi="Montserrat"/>
          <w:sz w:val="24"/>
          <w:szCs w:val="24"/>
        </w:rPr>
        <w:t>an additional 72 extra full-time exclusive MHOs would be required across Scotland.</w:t>
      </w:r>
      <w:r w:rsidRPr="2CBC999C">
        <w:rPr>
          <w:rStyle w:val="FootnoteReference"/>
          <w:rFonts w:ascii="Montserrat" w:hAnsi="Montserrat"/>
          <w:sz w:val="24"/>
          <w:szCs w:val="24"/>
        </w:rPr>
        <w:footnoteReference w:id="15"/>
      </w:r>
    </w:p>
    <w:p w14:paraId="63384700" w14:textId="0391A5CB" w:rsidR="1E1AF308" w:rsidRDefault="1E1AF308" w:rsidP="2CBC999C">
      <w:pPr>
        <w:rPr>
          <w:rFonts w:ascii="Montserrat" w:hAnsi="Montserrat"/>
          <w:b/>
          <w:bCs/>
          <w:sz w:val="24"/>
          <w:szCs w:val="24"/>
        </w:rPr>
      </w:pPr>
      <w:r w:rsidRPr="2CBC999C">
        <w:rPr>
          <w:rFonts w:ascii="Montserrat" w:hAnsi="Montserrat"/>
          <w:b/>
          <w:bCs/>
          <w:sz w:val="24"/>
          <w:szCs w:val="24"/>
        </w:rPr>
        <w:t>Variation of guardianship order to add financial or welfare powers</w:t>
      </w:r>
    </w:p>
    <w:p w14:paraId="79F9346D" w14:textId="0A754B4E" w:rsidR="1E1AF308" w:rsidRDefault="1E1AF308" w:rsidP="2CBC999C">
      <w:pPr>
        <w:rPr>
          <w:rFonts w:ascii="Montserrat" w:hAnsi="Montserrat"/>
          <w:b/>
          <w:bCs/>
          <w:sz w:val="24"/>
          <w:szCs w:val="24"/>
        </w:rPr>
      </w:pPr>
      <w:r w:rsidRPr="2CBC999C">
        <w:rPr>
          <w:rFonts w:ascii="Montserrat" w:hAnsi="Montserrat"/>
          <w:sz w:val="24"/>
          <w:szCs w:val="24"/>
        </w:rPr>
        <w:t xml:space="preserve">We do not agree with the proposals to require only the additional mental health officer report, or ‘person with sufficient knowledge’ report together with the OPG guardian declaration form, to be </w:t>
      </w:r>
      <w:r w:rsidR="4B79763C" w:rsidRPr="2CBC999C">
        <w:rPr>
          <w:rFonts w:ascii="Montserrat" w:hAnsi="Montserrat"/>
          <w:sz w:val="24"/>
          <w:szCs w:val="24"/>
        </w:rPr>
        <w:t xml:space="preserve">deemed sufficient </w:t>
      </w:r>
      <w:r w:rsidR="18F8693A" w:rsidRPr="2CBC999C">
        <w:rPr>
          <w:rFonts w:ascii="Montserrat" w:hAnsi="Montserrat"/>
          <w:sz w:val="24"/>
          <w:szCs w:val="24"/>
        </w:rPr>
        <w:t xml:space="preserve">to add financial or welfare powers to an existing guardianship order. While we recognise that </w:t>
      </w:r>
      <w:r w:rsidR="3C119860" w:rsidRPr="2CBC999C">
        <w:rPr>
          <w:rFonts w:ascii="Montserrat" w:hAnsi="Montserrat"/>
          <w:sz w:val="24"/>
          <w:szCs w:val="24"/>
        </w:rPr>
        <w:t xml:space="preserve">the existing requirement for a full new application and medical reports is time consuming, </w:t>
      </w:r>
      <w:r w:rsidR="544F0DAD" w:rsidRPr="2CBC999C">
        <w:rPr>
          <w:rFonts w:ascii="Montserrat" w:hAnsi="Montserrat"/>
          <w:sz w:val="24"/>
          <w:szCs w:val="24"/>
        </w:rPr>
        <w:t>s</w:t>
      </w:r>
      <w:r w:rsidR="076D03F5" w:rsidRPr="2CBC999C">
        <w:rPr>
          <w:rFonts w:ascii="Montserrat" w:hAnsi="Montserrat"/>
          <w:sz w:val="24"/>
          <w:szCs w:val="24"/>
        </w:rPr>
        <w:t xml:space="preserve">omeone's </w:t>
      </w:r>
      <w:r w:rsidR="2CB1A693" w:rsidRPr="2CBC999C">
        <w:rPr>
          <w:rFonts w:ascii="Montserrat" w:hAnsi="Montserrat"/>
          <w:sz w:val="24"/>
          <w:szCs w:val="24"/>
        </w:rPr>
        <w:t xml:space="preserve">capacity and </w:t>
      </w:r>
      <w:r w:rsidR="076D03F5" w:rsidRPr="2CBC999C">
        <w:rPr>
          <w:rFonts w:ascii="Montserrat" w:hAnsi="Montserrat"/>
          <w:sz w:val="24"/>
          <w:szCs w:val="24"/>
        </w:rPr>
        <w:t>ability to make financial decisions compared to welfare decisions may vary substantially.</w:t>
      </w:r>
      <w:r w:rsidR="79436EBE" w:rsidRPr="2CBC999C">
        <w:rPr>
          <w:rFonts w:ascii="Montserrat" w:hAnsi="Montserrat"/>
          <w:sz w:val="24"/>
          <w:szCs w:val="24"/>
        </w:rPr>
        <w:t xml:space="preserve"> As such a full consideration of the person</w:t>
      </w:r>
      <w:r w:rsidR="14C927FA" w:rsidRPr="2CBC999C">
        <w:rPr>
          <w:rFonts w:ascii="Montserrat" w:hAnsi="Montserrat"/>
          <w:sz w:val="24"/>
          <w:szCs w:val="24"/>
        </w:rPr>
        <w:t>’</w:t>
      </w:r>
      <w:r w:rsidR="79436EBE" w:rsidRPr="2CBC999C">
        <w:rPr>
          <w:rFonts w:ascii="Montserrat" w:hAnsi="Montserrat"/>
          <w:sz w:val="24"/>
          <w:szCs w:val="24"/>
        </w:rPr>
        <w:t xml:space="preserve">s </w:t>
      </w:r>
      <w:r w:rsidR="7DAB2366" w:rsidRPr="2CBC999C">
        <w:rPr>
          <w:rFonts w:ascii="Montserrat" w:hAnsi="Montserrat"/>
          <w:sz w:val="24"/>
          <w:szCs w:val="24"/>
        </w:rPr>
        <w:t>capacity in regards to the proposed variation (i.e. addition of financial or welfare provisions) is required.</w:t>
      </w:r>
      <w:r w:rsidR="076D03F5" w:rsidRPr="2CBC999C">
        <w:rPr>
          <w:rFonts w:ascii="Montserrat" w:hAnsi="Montserrat"/>
          <w:sz w:val="24"/>
          <w:szCs w:val="24"/>
        </w:rPr>
        <w:t xml:space="preserve"> </w:t>
      </w:r>
    </w:p>
    <w:p w14:paraId="73031B19" w14:textId="5577503A" w:rsidR="3DCF6514" w:rsidRDefault="3DCF6514" w:rsidP="2CBC999C">
      <w:pPr>
        <w:rPr>
          <w:rFonts w:ascii="Montserrat" w:hAnsi="Montserrat"/>
          <w:b/>
          <w:bCs/>
          <w:sz w:val="24"/>
          <w:szCs w:val="24"/>
        </w:rPr>
      </w:pPr>
      <w:r w:rsidRPr="2CBC999C">
        <w:rPr>
          <w:rFonts w:ascii="Montserrat" w:hAnsi="Montserrat"/>
          <w:b/>
          <w:bCs/>
          <w:sz w:val="24"/>
          <w:szCs w:val="24"/>
        </w:rPr>
        <w:t>Length of Guardianship orders</w:t>
      </w:r>
    </w:p>
    <w:p w14:paraId="2004DF8A" w14:textId="386278C7" w:rsidR="76F152A7" w:rsidRDefault="76F152A7" w:rsidP="2CBC999C">
      <w:pPr>
        <w:rPr>
          <w:rFonts w:ascii="Montserrat" w:hAnsi="Montserrat"/>
          <w:sz w:val="24"/>
          <w:szCs w:val="24"/>
        </w:rPr>
      </w:pPr>
      <w:r w:rsidRPr="2CBC999C">
        <w:rPr>
          <w:rFonts w:ascii="Montserrat" w:hAnsi="Montserrat"/>
          <w:sz w:val="24"/>
          <w:szCs w:val="24"/>
        </w:rPr>
        <w:t>In line with the principles of the Act</w:t>
      </w:r>
      <w:r w:rsidR="378B8661" w:rsidRPr="2CBC999C">
        <w:rPr>
          <w:rFonts w:ascii="Montserrat" w:hAnsi="Montserrat"/>
          <w:sz w:val="24"/>
          <w:szCs w:val="24"/>
        </w:rPr>
        <w:t>,</w:t>
      </w:r>
      <w:r w:rsidRPr="2CBC999C">
        <w:rPr>
          <w:rFonts w:ascii="Montserrat" w:hAnsi="Montserrat"/>
          <w:sz w:val="24"/>
          <w:szCs w:val="24"/>
        </w:rPr>
        <w:t xml:space="preserve"> any intervention – including a guardianship</w:t>
      </w:r>
      <w:r w:rsidR="1D6DC496" w:rsidRPr="2CBC999C">
        <w:rPr>
          <w:rFonts w:ascii="Montserrat" w:hAnsi="Montserrat"/>
          <w:sz w:val="24"/>
          <w:szCs w:val="24"/>
        </w:rPr>
        <w:t xml:space="preserve"> – should be the least restrictive option to achieve its purpos</w:t>
      </w:r>
      <w:r w:rsidR="36362FA7" w:rsidRPr="2CBC999C">
        <w:rPr>
          <w:rFonts w:ascii="Montserrat" w:hAnsi="Montserrat"/>
          <w:sz w:val="24"/>
          <w:szCs w:val="24"/>
        </w:rPr>
        <w:t>e. As such</w:t>
      </w:r>
      <w:r w:rsidR="7CEED356" w:rsidRPr="2CBC999C">
        <w:rPr>
          <w:rFonts w:ascii="Montserrat" w:hAnsi="Montserrat"/>
          <w:sz w:val="24"/>
          <w:szCs w:val="24"/>
        </w:rPr>
        <w:t>,</w:t>
      </w:r>
      <w:r w:rsidR="36362FA7" w:rsidRPr="2CBC999C">
        <w:rPr>
          <w:rFonts w:ascii="Montserrat" w:hAnsi="Montserrat"/>
          <w:sz w:val="24"/>
          <w:szCs w:val="24"/>
        </w:rPr>
        <w:t xml:space="preserve"> a guardianship should only be in place for as long as is </w:t>
      </w:r>
      <w:r w:rsidR="77E7D86B" w:rsidRPr="2CBC999C">
        <w:rPr>
          <w:rFonts w:ascii="Montserrat" w:hAnsi="Montserrat"/>
          <w:sz w:val="24"/>
          <w:szCs w:val="24"/>
        </w:rPr>
        <w:t>necessary</w:t>
      </w:r>
      <w:r w:rsidR="36362FA7" w:rsidRPr="2CBC999C">
        <w:rPr>
          <w:rFonts w:ascii="Montserrat" w:hAnsi="Montserrat"/>
          <w:sz w:val="24"/>
          <w:szCs w:val="24"/>
        </w:rPr>
        <w:t xml:space="preserve"> to support the welfare and finances of the person. We have </w:t>
      </w:r>
      <w:r w:rsidR="1759DA46" w:rsidRPr="2CBC999C">
        <w:rPr>
          <w:rFonts w:ascii="Montserrat" w:hAnsi="Montserrat"/>
          <w:sz w:val="24"/>
          <w:szCs w:val="24"/>
        </w:rPr>
        <w:t>anecdotal</w:t>
      </w:r>
      <w:r w:rsidR="36362FA7" w:rsidRPr="2CBC999C">
        <w:rPr>
          <w:rFonts w:ascii="Montserrat" w:hAnsi="Montserrat"/>
          <w:sz w:val="24"/>
          <w:szCs w:val="24"/>
        </w:rPr>
        <w:t xml:space="preserve"> </w:t>
      </w:r>
      <w:r w:rsidR="1230F20B" w:rsidRPr="2CBC999C">
        <w:rPr>
          <w:rFonts w:ascii="Montserrat" w:hAnsi="Montserrat"/>
          <w:sz w:val="24"/>
          <w:szCs w:val="24"/>
        </w:rPr>
        <w:t>evidence</w:t>
      </w:r>
      <w:r w:rsidR="36362FA7" w:rsidRPr="2CBC999C">
        <w:rPr>
          <w:rFonts w:ascii="Montserrat" w:hAnsi="Montserrat"/>
          <w:sz w:val="24"/>
          <w:szCs w:val="24"/>
        </w:rPr>
        <w:t xml:space="preserve"> from our community</w:t>
      </w:r>
      <w:r w:rsidR="7B0ADC11" w:rsidRPr="2CBC999C">
        <w:rPr>
          <w:rFonts w:ascii="Montserrat" w:hAnsi="Montserrat"/>
          <w:sz w:val="24"/>
          <w:szCs w:val="24"/>
        </w:rPr>
        <w:t>-</w:t>
      </w:r>
      <w:r w:rsidR="36362FA7" w:rsidRPr="2CBC999C">
        <w:rPr>
          <w:rFonts w:ascii="Montserrat" w:hAnsi="Montserrat"/>
          <w:sz w:val="24"/>
          <w:szCs w:val="24"/>
        </w:rPr>
        <w:t xml:space="preserve">based services that </w:t>
      </w:r>
      <w:r w:rsidR="57F93059" w:rsidRPr="2CBC999C">
        <w:rPr>
          <w:rFonts w:ascii="Montserrat" w:hAnsi="Montserrat"/>
          <w:sz w:val="24"/>
          <w:szCs w:val="24"/>
        </w:rPr>
        <w:t>guardianships</w:t>
      </w:r>
      <w:r w:rsidR="36362FA7" w:rsidRPr="2CBC999C">
        <w:rPr>
          <w:rFonts w:ascii="Montserrat" w:hAnsi="Montserrat"/>
          <w:sz w:val="24"/>
          <w:szCs w:val="24"/>
        </w:rPr>
        <w:t xml:space="preserve"> are </w:t>
      </w:r>
      <w:r w:rsidR="062C9470" w:rsidRPr="2CBC999C">
        <w:rPr>
          <w:rFonts w:ascii="Montserrat" w:hAnsi="Montserrat"/>
          <w:sz w:val="24"/>
          <w:szCs w:val="24"/>
        </w:rPr>
        <w:t xml:space="preserve">very </w:t>
      </w:r>
      <w:r w:rsidR="7F20F996" w:rsidRPr="2CBC999C">
        <w:rPr>
          <w:rFonts w:ascii="Montserrat" w:hAnsi="Montserrat"/>
          <w:sz w:val="24"/>
          <w:szCs w:val="24"/>
        </w:rPr>
        <w:t>rarely rescinded before their initial three year (o</w:t>
      </w:r>
      <w:r w:rsidR="0BDF04D5" w:rsidRPr="2CBC999C">
        <w:rPr>
          <w:rFonts w:ascii="Montserrat" w:hAnsi="Montserrat"/>
          <w:sz w:val="24"/>
          <w:szCs w:val="24"/>
        </w:rPr>
        <w:t xml:space="preserve">r five year after </w:t>
      </w:r>
      <w:r w:rsidR="23CBA969" w:rsidRPr="2CBC999C">
        <w:rPr>
          <w:rFonts w:ascii="Montserrat" w:hAnsi="Montserrat"/>
          <w:sz w:val="24"/>
          <w:szCs w:val="24"/>
        </w:rPr>
        <w:t>review</w:t>
      </w:r>
      <w:r w:rsidR="0BDF04D5" w:rsidRPr="2CBC999C">
        <w:rPr>
          <w:rFonts w:ascii="Montserrat" w:hAnsi="Montserrat"/>
          <w:sz w:val="24"/>
          <w:szCs w:val="24"/>
        </w:rPr>
        <w:t xml:space="preserve">) </w:t>
      </w:r>
      <w:r w:rsidR="7F20F996" w:rsidRPr="2CBC999C">
        <w:rPr>
          <w:rFonts w:ascii="Montserrat" w:hAnsi="Montserrat"/>
          <w:sz w:val="24"/>
          <w:szCs w:val="24"/>
        </w:rPr>
        <w:t>period</w:t>
      </w:r>
      <w:r w:rsidR="57AFA1F1" w:rsidRPr="2CBC999C">
        <w:rPr>
          <w:rFonts w:ascii="Montserrat" w:hAnsi="Montserrat"/>
          <w:sz w:val="24"/>
          <w:szCs w:val="24"/>
        </w:rPr>
        <w:t xml:space="preserve">. This </w:t>
      </w:r>
      <w:r w:rsidR="7E2A199E" w:rsidRPr="2CBC999C">
        <w:rPr>
          <w:rFonts w:ascii="Montserrat" w:hAnsi="Montserrat"/>
          <w:sz w:val="24"/>
          <w:szCs w:val="24"/>
        </w:rPr>
        <w:t>has been the case even where there has been</w:t>
      </w:r>
      <w:r w:rsidR="57AFA1F1" w:rsidRPr="2CBC999C">
        <w:rPr>
          <w:rFonts w:ascii="Montserrat" w:hAnsi="Montserrat"/>
          <w:sz w:val="24"/>
          <w:szCs w:val="24"/>
        </w:rPr>
        <w:t xml:space="preserve"> significant change in the apparent capacity of the person subject to the guardianship order.  </w:t>
      </w:r>
    </w:p>
    <w:p w14:paraId="120BE830" w14:textId="73706365" w:rsidR="6986C461" w:rsidRDefault="6986C461" w:rsidP="2CBC999C">
      <w:pPr>
        <w:rPr>
          <w:rFonts w:ascii="Montserrat" w:hAnsi="Montserrat"/>
          <w:sz w:val="24"/>
          <w:szCs w:val="24"/>
        </w:rPr>
      </w:pPr>
      <w:r w:rsidRPr="2CBC999C">
        <w:rPr>
          <w:rFonts w:ascii="Montserrat" w:hAnsi="Montserrat"/>
          <w:sz w:val="24"/>
          <w:szCs w:val="24"/>
        </w:rPr>
        <w:t>This</w:t>
      </w:r>
      <w:r w:rsidR="4DDB5A4F" w:rsidRPr="2CBC999C">
        <w:rPr>
          <w:rFonts w:ascii="Montserrat" w:hAnsi="Montserrat"/>
          <w:sz w:val="24"/>
          <w:szCs w:val="24"/>
        </w:rPr>
        <w:t xml:space="preserve"> – along with the case law cited in the consultation paper – </w:t>
      </w:r>
      <w:r w:rsidRPr="2CBC999C">
        <w:rPr>
          <w:rFonts w:ascii="Montserrat" w:hAnsi="Montserrat"/>
          <w:sz w:val="24"/>
          <w:szCs w:val="24"/>
        </w:rPr>
        <w:t xml:space="preserve">appears to suggest that the existing requirements for review are either not being met, </w:t>
      </w:r>
      <w:r w:rsidRPr="2CBC999C">
        <w:rPr>
          <w:rFonts w:ascii="Montserrat" w:hAnsi="Montserrat"/>
          <w:sz w:val="24"/>
          <w:szCs w:val="24"/>
        </w:rPr>
        <w:lastRenderedPageBreak/>
        <w:t xml:space="preserve">or </w:t>
      </w:r>
      <w:r w:rsidR="011C5A53" w:rsidRPr="2CBC999C">
        <w:rPr>
          <w:rFonts w:ascii="Montserrat" w:hAnsi="Montserrat"/>
          <w:sz w:val="24"/>
          <w:szCs w:val="24"/>
        </w:rPr>
        <w:t xml:space="preserve">are </w:t>
      </w:r>
      <w:r w:rsidRPr="2CBC999C">
        <w:rPr>
          <w:rFonts w:ascii="Montserrat" w:hAnsi="Montserrat"/>
          <w:sz w:val="24"/>
          <w:szCs w:val="24"/>
        </w:rPr>
        <w:t>not being carried out with sufficient rigour. The Scottish Government must t</w:t>
      </w:r>
      <w:r w:rsidR="370B4E50" w:rsidRPr="2CBC999C">
        <w:rPr>
          <w:rFonts w:ascii="Montserrat" w:hAnsi="Montserrat"/>
          <w:sz w:val="24"/>
          <w:szCs w:val="24"/>
        </w:rPr>
        <w:t xml:space="preserve">herefore consider how </w:t>
      </w:r>
      <w:r w:rsidR="68AA523C" w:rsidRPr="2CBC999C">
        <w:rPr>
          <w:rFonts w:ascii="Montserrat" w:hAnsi="Montserrat"/>
          <w:sz w:val="24"/>
          <w:szCs w:val="24"/>
        </w:rPr>
        <w:t xml:space="preserve">existing </w:t>
      </w:r>
      <w:r w:rsidR="370B4E50" w:rsidRPr="2CBC999C">
        <w:rPr>
          <w:rFonts w:ascii="Montserrat" w:hAnsi="Montserrat"/>
          <w:sz w:val="24"/>
          <w:szCs w:val="24"/>
        </w:rPr>
        <w:t>legislative requirements can be adequate</w:t>
      </w:r>
      <w:r w:rsidR="257A4F71" w:rsidRPr="2CBC999C">
        <w:rPr>
          <w:rFonts w:ascii="Montserrat" w:hAnsi="Montserrat"/>
          <w:sz w:val="24"/>
          <w:szCs w:val="24"/>
        </w:rPr>
        <w:t>ly</w:t>
      </w:r>
      <w:r w:rsidR="370B4E50" w:rsidRPr="2CBC999C">
        <w:rPr>
          <w:rFonts w:ascii="Montserrat" w:hAnsi="Montserrat"/>
          <w:sz w:val="24"/>
          <w:szCs w:val="24"/>
        </w:rPr>
        <w:t xml:space="preserve"> met in this context; otherwise, consideration should be given to shortening, rather than lengthening, the period of guardianship orders.</w:t>
      </w:r>
    </w:p>
    <w:p w14:paraId="2211A099" w14:textId="3AFCF805" w:rsidR="26AD44A1" w:rsidRDefault="26AD44A1" w:rsidP="2CBC999C">
      <w:pPr>
        <w:rPr>
          <w:rFonts w:ascii="Montserrat" w:hAnsi="Montserrat"/>
          <w:sz w:val="24"/>
          <w:szCs w:val="24"/>
        </w:rPr>
      </w:pPr>
      <w:r w:rsidRPr="2CBC999C">
        <w:rPr>
          <w:rFonts w:ascii="Montserrat" w:hAnsi="Montserrat"/>
          <w:sz w:val="24"/>
          <w:szCs w:val="24"/>
        </w:rPr>
        <w:t>We share the concerns of the Scottish Government that the existing principles are not always being implemented or observed; however, we do not follow the logic of the suggestion that changing the principles will necessarily lead to improvement in implementation. This will require, at</w:t>
      </w:r>
      <w:r w:rsidR="4F54CA86" w:rsidRPr="2CBC999C">
        <w:rPr>
          <w:rFonts w:ascii="Montserrat" w:hAnsi="Montserrat"/>
          <w:sz w:val="24"/>
          <w:szCs w:val="24"/>
        </w:rPr>
        <w:t xml:space="preserve"> minimum, additional resource, as well as improved skills, capacity and culture in the relevant organisations.</w:t>
      </w:r>
    </w:p>
    <w:p w14:paraId="454F89FA" w14:textId="0B81713E" w:rsidR="2CBC999C" w:rsidRDefault="2CBC999C" w:rsidP="2CBC999C">
      <w:pPr>
        <w:rPr>
          <w:rFonts w:ascii="Montserrat" w:hAnsi="Montserrat"/>
          <w:color w:val="FF0000"/>
          <w:sz w:val="24"/>
          <w:szCs w:val="24"/>
        </w:rPr>
      </w:pPr>
    </w:p>
    <w:p w14:paraId="0E6CFB5D" w14:textId="22266443" w:rsidR="6A368039" w:rsidRDefault="6A368039" w:rsidP="2CBC999C">
      <w:pPr>
        <w:rPr>
          <w:rFonts w:ascii="Montserrat" w:hAnsi="Montserrat"/>
          <w:b/>
          <w:bCs/>
          <w:sz w:val="24"/>
          <w:szCs w:val="24"/>
        </w:rPr>
      </w:pPr>
      <w:r w:rsidRPr="2CBC999C">
        <w:rPr>
          <w:rFonts w:ascii="Montserrat" w:hAnsi="Montserrat"/>
          <w:b/>
          <w:bCs/>
          <w:sz w:val="24"/>
          <w:szCs w:val="24"/>
        </w:rPr>
        <w:t>Adding additional exclusions to AWI Act</w:t>
      </w:r>
    </w:p>
    <w:p w14:paraId="61CD8E58" w14:textId="17C3380C" w:rsidR="6A368039" w:rsidRDefault="6A368039" w:rsidP="2CBC999C">
      <w:pPr>
        <w:rPr>
          <w:rFonts w:ascii="Montserrat" w:hAnsi="Montserrat"/>
          <w:sz w:val="24"/>
          <w:szCs w:val="24"/>
        </w:rPr>
      </w:pPr>
      <w:r w:rsidRPr="2CBC999C">
        <w:rPr>
          <w:rFonts w:ascii="Montserrat" w:hAnsi="Montserrat"/>
          <w:sz w:val="24"/>
          <w:szCs w:val="24"/>
        </w:rPr>
        <w:t xml:space="preserve">We agree with </w:t>
      </w:r>
      <w:r w:rsidR="11E203E2" w:rsidRPr="2CBC999C">
        <w:rPr>
          <w:rFonts w:ascii="Montserrat" w:hAnsi="Montserrat"/>
          <w:sz w:val="24"/>
          <w:szCs w:val="24"/>
        </w:rPr>
        <w:t xml:space="preserve">the </w:t>
      </w:r>
      <w:r w:rsidRPr="2CBC999C">
        <w:rPr>
          <w:rFonts w:ascii="Montserrat" w:hAnsi="Montserrat"/>
          <w:sz w:val="24"/>
          <w:szCs w:val="24"/>
        </w:rPr>
        <w:t>suggested additional exclusions to the Act</w:t>
      </w:r>
      <w:r w:rsidR="058399C3" w:rsidRPr="2CBC999C">
        <w:rPr>
          <w:rFonts w:ascii="Montserrat" w:hAnsi="Montserrat"/>
          <w:sz w:val="24"/>
          <w:szCs w:val="24"/>
        </w:rPr>
        <w:t>.</w:t>
      </w:r>
    </w:p>
    <w:p w14:paraId="074F1AAC" w14:textId="43B35747" w:rsidR="058399C3" w:rsidRDefault="058399C3" w:rsidP="2CBC999C">
      <w:pPr>
        <w:rPr>
          <w:rFonts w:ascii="Montserrat" w:hAnsi="Montserrat"/>
          <w:b/>
          <w:bCs/>
          <w:sz w:val="24"/>
          <w:szCs w:val="24"/>
        </w:rPr>
      </w:pPr>
      <w:r w:rsidRPr="2CBC999C">
        <w:rPr>
          <w:rFonts w:ascii="Montserrat" w:hAnsi="Montserrat"/>
          <w:b/>
          <w:bCs/>
          <w:sz w:val="24"/>
          <w:szCs w:val="24"/>
        </w:rPr>
        <w:t>Part 7: Approach to Deprivation of Liberty</w:t>
      </w:r>
    </w:p>
    <w:p w14:paraId="11DA95E2" w14:textId="1ACE5F16" w:rsidR="057CE8F5" w:rsidRDefault="057CE8F5" w:rsidP="2CBC999C">
      <w:pPr>
        <w:rPr>
          <w:rFonts w:ascii="Montserrat" w:hAnsi="Montserrat"/>
          <w:sz w:val="24"/>
          <w:szCs w:val="24"/>
        </w:rPr>
      </w:pPr>
      <w:r w:rsidRPr="2CBC999C">
        <w:rPr>
          <w:rFonts w:ascii="Montserrat" w:hAnsi="Montserrat"/>
          <w:sz w:val="24"/>
          <w:szCs w:val="24"/>
        </w:rPr>
        <w:t>We agree with the SM</w:t>
      </w:r>
      <w:r w:rsidR="24A902BF" w:rsidRPr="2CBC999C">
        <w:rPr>
          <w:rFonts w:ascii="Montserrat" w:hAnsi="Montserrat"/>
          <w:sz w:val="24"/>
          <w:szCs w:val="24"/>
        </w:rPr>
        <w:t>H</w:t>
      </w:r>
      <w:r w:rsidRPr="2CBC999C">
        <w:rPr>
          <w:rFonts w:ascii="Montserrat" w:hAnsi="Montserrat"/>
          <w:sz w:val="24"/>
          <w:szCs w:val="24"/>
        </w:rPr>
        <w:t xml:space="preserve">LR and Law Commission </w:t>
      </w:r>
      <w:r w:rsidR="02AF74F1" w:rsidRPr="2CBC999C">
        <w:rPr>
          <w:rFonts w:ascii="Montserrat" w:hAnsi="Montserrat"/>
          <w:sz w:val="24"/>
          <w:szCs w:val="24"/>
        </w:rPr>
        <w:t xml:space="preserve">that there is an urgent need to introduce a clear </w:t>
      </w:r>
      <w:r w:rsidR="133E8868" w:rsidRPr="2CBC999C">
        <w:rPr>
          <w:rFonts w:ascii="Montserrat" w:hAnsi="Montserrat"/>
          <w:sz w:val="24"/>
          <w:szCs w:val="24"/>
        </w:rPr>
        <w:t xml:space="preserve">process to authorise lawful </w:t>
      </w:r>
      <w:r w:rsidR="1D448E71" w:rsidRPr="2CBC999C">
        <w:rPr>
          <w:rFonts w:ascii="Montserrat" w:hAnsi="Montserrat"/>
          <w:sz w:val="24"/>
          <w:szCs w:val="24"/>
        </w:rPr>
        <w:t>deprivation of liberty (</w:t>
      </w:r>
      <w:r w:rsidR="133E8868" w:rsidRPr="2CBC999C">
        <w:rPr>
          <w:rFonts w:ascii="Montserrat" w:hAnsi="Montserrat"/>
          <w:sz w:val="24"/>
          <w:szCs w:val="24"/>
        </w:rPr>
        <w:t>DOL</w:t>
      </w:r>
      <w:r w:rsidR="4D09B8B6" w:rsidRPr="2CBC999C">
        <w:rPr>
          <w:rFonts w:ascii="Montserrat" w:hAnsi="Montserrat"/>
          <w:sz w:val="24"/>
          <w:szCs w:val="24"/>
        </w:rPr>
        <w:t>)</w:t>
      </w:r>
      <w:r w:rsidR="133E8868" w:rsidRPr="2CBC999C">
        <w:rPr>
          <w:rFonts w:ascii="Montserrat" w:hAnsi="Montserrat"/>
          <w:sz w:val="24"/>
          <w:szCs w:val="24"/>
        </w:rPr>
        <w:t xml:space="preserve"> and to challenge the lawfulness of a DOL, and for this regime to be compliant with E</w:t>
      </w:r>
      <w:r w:rsidR="25AEC6DB" w:rsidRPr="2CBC999C">
        <w:rPr>
          <w:rFonts w:ascii="Montserrat" w:hAnsi="Montserrat"/>
          <w:sz w:val="24"/>
          <w:szCs w:val="24"/>
        </w:rPr>
        <w:t>CHR</w:t>
      </w:r>
      <w:r w:rsidR="133E8868" w:rsidRPr="2CBC999C">
        <w:rPr>
          <w:rFonts w:ascii="Montserrat" w:hAnsi="Montserrat"/>
          <w:sz w:val="24"/>
          <w:szCs w:val="24"/>
        </w:rPr>
        <w:t xml:space="preserve"> Article 5 obligations.</w:t>
      </w:r>
      <w:r w:rsidRPr="2CBC999C">
        <w:rPr>
          <w:rStyle w:val="FootnoteReference"/>
          <w:rFonts w:ascii="Montserrat" w:hAnsi="Montserrat"/>
          <w:sz w:val="24"/>
          <w:szCs w:val="24"/>
        </w:rPr>
        <w:footnoteReference w:id="16"/>
      </w:r>
      <w:r w:rsidR="3E3EE32C" w:rsidRPr="2CBC999C">
        <w:rPr>
          <w:rFonts w:ascii="Montserrat" w:hAnsi="Montserrat"/>
          <w:sz w:val="24"/>
          <w:szCs w:val="24"/>
        </w:rPr>
        <w:t>,</w:t>
      </w:r>
      <w:r w:rsidRPr="2CBC999C">
        <w:rPr>
          <w:rStyle w:val="FootnoteReference"/>
          <w:rFonts w:ascii="Montserrat" w:hAnsi="Montserrat"/>
          <w:sz w:val="24"/>
          <w:szCs w:val="24"/>
        </w:rPr>
        <w:footnoteReference w:id="17"/>
      </w:r>
      <w:r w:rsidR="2D6033D4" w:rsidRPr="2CBC999C">
        <w:rPr>
          <w:rFonts w:ascii="Montserrat" w:hAnsi="Montserrat"/>
          <w:sz w:val="24"/>
          <w:szCs w:val="24"/>
        </w:rPr>
        <w:t xml:space="preserve"> </w:t>
      </w:r>
    </w:p>
    <w:p w14:paraId="1C0E037F" w14:textId="44FA8A4B" w:rsidR="2D6033D4" w:rsidRDefault="2D6033D4" w:rsidP="2CBC999C">
      <w:pPr>
        <w:rPr>
          <w:rFonts w:ascii="Montserrat" w:hAnsi="Montserrat"/>
          <w:sz w:val="24"/>
          <w:szCs w:val="24"/>
        </w:rPr>
      </w:pPr>
      <w:r w:rsidRPr="2CBC999C">
        <w:rPr>
          <w:rFonts w:ascii="Montserrat" w:hAnsi="Montserrat"/>
          <w:sz w:val="24"/>
          <w:szCs w:val="24"/>
        </w:rPr>
        <w:t>In accordance with the prioritisation of adhering to someone’s will and preferences</w:t>
      </w:r>
      <w:r w:rsidR="0CD9972D" w:rsidRPr="2CBC999C">
        <w:rPr>
          <w:rFonts w:ascii="Montserrat" w:hAnsi="Montserrat"/>
          <w:sz w:val="24"/>
          <w:szCs w:val="24"/>
        </w:rPr>
        <w:t>,</w:t>
      </w:r>
      <w:r w:rsidRPr="2CBC999C">
        <w:rPr>
          <w:rFonts w:ascii="Montserrat" w:hAnsi="Montserrat"/>
          <w:sz w:val="24"/>
          <w:szCs w:val="24"/>
        </w:rPr>
        <w:t xml:space="preserve"> we agree with the proposal </w:t>
      </w:r>
      <w:r w:rsidR="0E48A1CD" w:rsidRPr="2CBC999C">
        <w:rPr>
          <w:rFonts w:ascii="Montserrat" w:hAnsi="Montserrat"/>
          <w:sz w:val="24"/>
          <w:szCs w:val="24"/>
        </w:rPr>
        <w:t>that if</w:t>
      </w:r>
      <w:r w:rsidR="06E3D432" w:rsidRPr="2CBC999C">
        <w:rPr>
          <w:rFonts w:ascii="Montserrat" w:hAnsi="Montserrat"/>
          <w:sz w:val="24"/>
          <w:szCs w:val="24"/>
        </w:rPr>
        <w:t xml:space="preserve"> </w:t>
      </w:r>
      <w:r w:rsidR="6F3CB39D" w:rsidRPr="2CBC999C">
        <w:rPr>
          <w:rFonts w:ascii="Montserrat" w:hAnsi="Montserrat"/>
          <w:sz w:val="24"/>
          <w:szCs w:val="24"/>
        </w:rPr>
        <w:t xml:space="preserve">someone </w:t>
      </w:r>
      <w:r w:rsidR="0E48A1CD" w:rsidRPr="2CBC999C">
        <w:rPr>
          <w:rFonts w:ascii="Montserrat" w:hAnsi="Montserrat"/>
          <w:sz w:val="24"/>
          <w:szCs w:val="24"/>
        </w:rPr>
        <w:t>demonstrates a clear will and preference</w:t>
      </w:r>
      <w:r w:rsidR="13388BB3" w:rsidRPr="2CBC999C">
        <w:rPr>
          <w:rFonts w:ascii="Montserrat" w:hAnsi="Montserrat"/>
          <w:sz w:val="24"/>
          <w:szCs w:val="24"/>
        </w:rPr>
        <w:t xml:space="preserve"> (with support or otherwise)</w:t>
      </w:r>
      <w:r w:rsidR="0E48A1CD" w:rsidRPr="2CBC999C">
        <w:rPr>
          <w:rFonts w:ascii="Montserrat" w:hAnsi="Montserrat"/>
          <w:sz w:val="24"/>
          <w:szCs w:val="24"/>
        </w:rPr>
        <w:t xml:space="preserve"> to stay in </w:t>
      </w:r>
      <w:r w:rsidR="548991AC" w:rsidRPr="2CBC999C">
        <w:rPr>
          <w:rFonts w:ascii="Montserrat" w:hAnsi="Montserrat"/>
          <w:sz w:val="24"/>
          <w:szCs w:val="24"/>
        </w:rPr>
        <w:t>in</w:t>
      </w:r>
      <w:r w:rsidR="0E48A1CD" w:rsidRPr="2CBC999C">
        <w:rPr>
          <w:rFonts w:ascii="Montserrat" w:hAnsi="Montserrat"/>
          <w:sz w:val="24"/>
          <w:szCs w:val="24"/>
        </w:rPr>
        <w:t xml:space="preserve"> </w:t>
      </w:r>
      <w:r w:rsidR="2D72C82D" w:rsidRPr="2CBC999C">
        <w:rPr>
          <w:rFonts w:ascii="Montserrat" w:hAnsi="Montserrat"/>
          <w:sz w:val="24"/>
          <w:szCs w:val="24"/>
        </w:rPr>
        <w:t>a particular living arrangement/setting, this should be adhered to, even if it amounts to a DOL.</w:t>
      </w:r>
      <w:r w:rsidR="5741D437" w:rsidRPr="2CBC999C">
        <w:rPr>
          <w:rFonts w:ascii="Montserrat" w:hAnsi="Montserrat"/>
          <w:sz w:val="24"/>
          <w:szCs w:val="24"/>
        </w:rPr>
        <w:t xml:space="preserve"> </w:t>
      </w:r>
      <w:r w:rsidR="6B8B6FD0" w:rsidRPr="2CBC999C">
        <w:rPr>
          <w:rFonts w:ascii="Montserrat" w:hAnsi="Montserrat"/>
          <w:sz w:val="24"/>
          <w:szCs w:val="24"/>
        </w:rPr>
        <w:t>While we agree that in these circumstances (of clearly determined will and preference) further judicial oversight is not proportionate, regular</w:t>
      </w:r>
      <w:r w:rsidR="7D5C426B" w:rsidRPr="2CBC999C">
        <w:rPr>
          <w:rFonts w:ascii="Montserrat" w:hAnsi="Montserrat"/>
          <w:sz w:val="24"/>
          <w:szCs w:val="24"/>
        </w:rPr>
        <w:t xml:space="preserve"> review to determine any change in the will and </w:t>
      </w:r>
      <w:r w:rsidR="1D17FEF4" w:rsidRPr="2CBC999C">
        <w:rPr>
          <w:rFonts w:ascii="Montserrat" w:hAnsi="Montserrat"/>
          <w:sz w:val="24"/>
          <w:szCs w:val="24"/>
        </w:rPr>
        <w:t>preference</w:t>
      </w:r>
      <w:r w:rsidR="7D5C426B" w:rsidRPr="2CBC999C">
        <w:rPr>
          <w:rFonts w:ascii="Montserrat" w:hAnsi="Montserrat"/>
          <w:sz w:val="24"/>
          <w:szCs w:val="24"/>
        </w:rPr>
        <w:t xml:space="preserve"> of the adult </w:t>
      </w:r>
      <w:r w:rsidR="1FE8AC39" w:rsidRPr="2CBC999C">
        <w:rPr>
          <w:rFonts w:ascii="Montserrat" w:hAnsi="Montserrat"/>
          <w:sz w:val="24"/>
          <w:szCs w:val="24"/>
        </w:rPr>
        <w:t>is</w:t>
      </w:r>
      <w:r w:rsidR="7D5C426B" w:rsidRPr="2CBC999C">
        <w:rPr>
          <w:rFonts w:ascii="Montserrat" w:hAnsi="Montserrat"/>
          <w:sz w:val="24"/>
          <w:szCs w:val="24"/>
        </w:rPr>
        <w:t xml:space="preserve"> essential. The adult should be supported to engage in review processes, though </w:t>
      </w:r>
      <w:r w:rsidR="2BE07341" w:rsidRPr="2CBC999C">
        <w:rPr>
          <w:rFonts w:ascii="Montserrat" w:hAnsi="Montserrat"/>
          <w:sz w:val="24"/>
          <w:szCs w:val="24"/>
        </w:rPr>
        <w:t xml:space="preserve">reasonable adjustments and access to independent advocacy. </w:t>
      </w:r>
      <w:r w:rsidR="6B8B6FD0" w:rsidRPr="2CBC999C">
        <w:rPr>
          <w:rFonts w:ascii="Montserrat" w:hAnsi="Montserrat"/>
          <w:sz w:val="24"/>
          <w:szCs w:val="24"/>
        </w:rPr>
        <w:t xml:space="preserve"> </w:t>
      </w:r>
    </w:p>
    <w:p w14:paraId="0307715C" w14:textId="24E41ED4" w:rsidR="784624BA" w:rsidRDefault="784624BA" w:rsidP="2CBC999C">
      <w:pPr>
        <w:rPr>
          <w:rFonts w:ascii="Montserrat" w:hAnsi="Montserrat"/>
          <w:sz w:val="24"/>
          <w:szCs w:val="24"/>
        </w:rPr>
      </w:pPr>
      <w:r w:rsidRPr="2CBC999C">
        <w:rPr>
          <w:rFonts w:ascii="Montserrat" w:hAnsi="Montserrat"/>
          <w:sz w:val="24"/>
          <w:szCs w:val="24"/>
        </w:rPr>
        <w:t xml:space="preserve">Support to engage with </w:t>
      </w:r>
      <w:r w:rsidR="703D33D9" w:rsidRPr="2CBC999C">
        <w:rPr>
          <w:rFonts w:ascii="Montserrat" w:hAnsi="Montserrat"/>
          <w:sz w:val="24"/>
          <w:szCs w:val="24"/>
        </w:rPr>
        <w:t xml:space="preserve">DOL </w:t>
      </w:r>
      <w:r w:rsidRPr="2CBC999C">
        <w:rPr>
          <w:rFonts w:ascii="Montserrat" w:hAnsi="Montserrat"/>
          <w:sz w:val="24"/>
          <w:szCs w:val="24"/>
        </w:rPr>
        <w:t xml:space="preserve">appeal and review processes should be maximised, including through access to </w:t>
      </w:r>
      <w:r w:rsidR="621F9418" w:rsidRPr="2CBC999C">
        <w:rPr>
          <w:rFonts w:ascii="Montserrat" w:hAnsi="Montserrat"/>
          <w:sz w:val="24"/>
          <w:szCs w:val="24"/>
        </w:rPr>
        <w:t>independent</w:t>
      </w:r>
      <w:r w:rsidRPr="2CBC999C">
        <w:rPr>
          <w:rFonts w:ascii="Montserrat" w:hAnsi="Montserrat"/>
          <w:sz w:val="24"/>
          <w:szCs w:val="24"/>
        </w:rPr>
        <w:t xml:space="preserve"> </w:t>
      </w:r>
      <w:r w:rsidR="080BAF08" w:rsidRPr="2CBC999C">
        <w:rPr>
          <w:rFonts w:ascii="Montserrat" w:hAnsi="Montserrat"/>
          <w:sz w:val="24"/>
          <w:szCs w:val="24"/>
        </w:rPr>
        <w:t>advocacy</w:t>
      </w:r>
      <w:r w:rsidRPr="2CBC999C">
        <w:rPr>
          <w:rFonts w:ascii="Montserrat" w:hAnsi="Montserrat"/>
          <w:sz w:val="24"/>
          <w:szCs w:val="24"/>
        </w:rPr>
        <w:t xml:space="preserve"> and reasonable adjustments, irrespective of where the DOL </w:t>
      </w:r>
      <w:r w:rsidR="2F8DAA1B" w:rsidRPr="2CBC999C">
        <w:rPr>
          <w:rFonts w:ascii="Montserrat" w:hAnsi="Montserrat"/>
          <w:sz w:val="24"/>
          <w:szCs w:val="24"/>
        </w:rPr>
        <w:t>arises from</w:t>
      </w:r>
      <w:r w:rsidR="1B88266B" w:rsidRPr="2CBC999C">
        <w:rPr>
          <w:rFonts w:ascii="Montserrat" w:hAnsi="Montserrat"/>
          <w:sz w:val="24"/>
          <w:szCs w:val="24"/>
        </w:rPr>
        <w:t xml:space="preserve"> – i</w:t>
      </w:r>
      <w:r w:rsidR="1544FAFA" w:rsidRPr="2CBC999C">
        <w:rPr>
          <w:rFonts w:ascii="Montserrat" w:hAnsi="Montserrat"/>
          <w:sz w:val="24"/>
          <w:szCs w:val="24"/>
        </w:rPr>
        <w:t>.</w:t>
      </w:r>
      <w:r w:rsidR="1B88266B" w:rsidRPr="2CBC999C">
        <w:rPr>
          <w:rFonts w:ascii="Montserrat" w:hAnsi="Montserrat"/>
          <w:sz w:val="24"/>
          <w:szCs w:val="24"/>
        </w:rPr>
        <w:t>e. DOLs authorised by a power of attorney or guardianships.</w:t>
      </w:r>
      <w:r w:rsidR="5F2F8C0E" w:rsidRPr="2CBC999C">
        <w:rPr>
          <w:rFonts w:ascii="Montserrat" w:hAnsi="Montserrat"/>
          <w:sz w:val="24"/>
          <w:szCs w:val="24"/>
        </w:rPr>
        <w:t xml:space="preserve"> We welcome the proposals for a standalone appeal process to the Sheriff. We also welcome that </w:t>
      </w:r>
      <w:r w:rsidR="71B143DF" w:rsidRPr="2CBC999C">
        <w:rPr>
          <w:rFonts w:ascii="Montserrat" w:hAnsi="Montserrat"/>
          <w:sz w:val="24"/>
          <w:szCs w:val="24"/>
        </w:rPr>
        <w:t xml:space="preserve">through appeal (and review processes) all steps to ascertain the will and preference of the person subject to DOL </w:t>
      </w:r>
      <w:r w:rsidR="73C98A80" w:rsidRPr="2CBC999C">
        <w:rPr>
          <w:rFonts w:ascii="Montserrat" w:hAnsi="Montserrat"/>
          <w:sz w:val="24"/>
          <w:szCs w:val="24"/>
        </w:rPr>
        <w:t xml:space="preserve">will be taken. This </w:t>
      </w:r>
      <w:r w:rsidR="73C98A80" w:rsidRPr="2CBC999C">
        <w:rPr>
          <w:rFonts w:ascii="Montserrat" w:hAnsi="Montserrat"/>
          <w:sz w:val="24"/>
          <w:szCs w:val="24"/>
        </w:rPr>
        <w:lastRenderedPageBreak/>
        <w:t>must be meaningful to the person (and those who have an interest in their welfare), and include access to support such as reasonable adjustments and independent advocacy.</w:t>
      </w:r>
    </w:p>
    <w:p w14:paraId="42257AF6" w14:textId="35E58870" w:rsidR="6EB02203" w:rsidRDefault="6EB02203" w:rsidP="2CBC999C">
      <w:pPr>
        <w:rPr>
          <w:rFonts w:ascii="Montserrat" w:hAnsi="Montserrat"/>
          <w:sz w:val="24"/>
          <w:szCs w:val="24"/>
        </w:rPr>
      </w:pPr>
      <w:r w:rsidRPr="2CBC999C">
        <w:rPr>
          <w:rFonts w:ascii="Montserrat" w:hAnsi="Montserrat"/>
          <w:sz w:val="24"/>
          <w:szCs w:val="24"/>
        </w:rPr>
        <w:t xml:space="preserve">We are less convinced about the proposal </w:t>
      </w:r>
      <w:r w:rsidR="197E3E9E" w:rsidRPr="2CBC999C">
        <w:rPr>
          <w:rFonts w:ascii="Montserrat" w:hAnsi="Montserrat"/>
          <w:sz w:val="24"/>
          <w:szCs w:val="24"/>
        </w:rPr>
        <w:t xml:space="preserve">which will allow </w:t>
      </w:r>
      <w:r w:rsidRPr="2CBC999C">
        <w:rPr>
          <w:rFonts w:ascii="Montserrat" w:hAnsi="Montserrat"/>
          <w:sz w:val="24"/>
          <w:szCs w:val="24"/>
        </w:rPr>
        <w:t>power of attorneys t</w:t>
      </w:r>
      <w:r w:rsidR="7BF7841C" w:rsidRPr="2CBC999C">
        <w:rPr>
          <w:rFonts w:ascii="Montserrat" w:hAnsi="Montserrat"/>
          <w:sz w:val="24"/>
          <w:szCs w:val="24"/>
        </w:rPr>
        <w:t>o grant advance consent for a</w:t>
      </w:r>
      <w:r w:rsidRPr="2CBC999C">
        <w:rPr>
          <w:rFonts w:ascii="Montserrat" w:hAnsi="Montserrat"/>
          <w:sz w:val="24"/>
          <w:szCs w:val="24"/>
        </w:rPr>
        <w:t xml:space="preserve"> </w:t>
      </w:r>
      <w:r w:rsidR="24FAF971" w:rsidRPr="2CBC999C">
        <w:rPr>
          <w:rFonts w:ascii="Montserrat" w:hAnsi="Montserrat"/>
          <w:sz w:val="24"/>
          <w:szCs w:val="24"/>
        </w:rPr>
        <w:t xml:space="preserve">DOL, </w:t>
      </w:r>
      <w:r w:rsidR="08ECB76D" w:rsidRPr="2CBC999C">
        <w:rPr>
          <w:rFonts w:ascii="Montserrat" w:hAnsi="Montserrat"/>
          <w:sz w:val="24"/>
          <w:szCs w:val="24"/>
        </w:rPr>
        <w:t xml:space="preserve">even </w:t>
      </w:r>
      <w:r w:rsidR="24FAF971" w:rsidRPr="2CBC999C">
        <w:rPr>
          <w:rFonts w:ascii="Montserrat" w:hAnsi="Montserrat"/>
          <w:sz w:val="24"/>
          <w:szCs w:val="24"/>
        </w:rPr>
        <w:t xml:space="preserve">where the deprivation is proportionate and will demonstrably lead to more respect, protection and fulfilment of the person’s rights overall. </w:t>
      </w:r>
      <w:r w:rsidR="1C287BB0" w:rsidRPr="2CBC999C">
        <w:rPr>
          <w:rFonts w:ascii="Montserrat" w:hAnsi="Montserrat"/>
          <w:sz w:val="24"/>
          <w:szCs w:val="24"/>
        </w:rPr>
        <w:t>We will await the Scottish Government’s proposals and give a fuller response in due course.</w:t>
      </w:r>
      <w:r w:rsidR="2C3D31ED" w:rsidRPr="2CBC999C">
        <w:rPr>
          <w:rFonts w:ascii="Montserrat" w:hAnsi="Montserrat"/>
          <w:sz w:val="24"/>
          <w:szCs w:val="24"/>
        </w:rPr>
        <w:t xml:space="preserve"> </w:t>
      </w:r>
    </w:p>
    <w:p w14:paraId="3DF6C119" w14:textId="2DC767D7" w:rsidR="34D06693" w:rsidRDefault="34D06693" w:rsidP="2CBC999C">
      <w:pPr>
        <w:rPr>
          <w:rFonts w:ascii="Montserrat" w:eastAsia="Montserrat" w:hAnsi="Montserrat" w:cs="Montserrat"/>
          <w:sz w:val="24"/>
          <w:szCs w:val="24"/>
        </w:rPr>
      </w:pPr>
      <w:r w:rsidRPr="2CBC999C">
        <w:rPr>
          <w:rFonts w:ascii="Montserrat" w:hAnsi="Montserrat"/>
          <w:sz w:val="24"/>
          <w:szCs w:val="24"/>
        </w:rPr>
        <w:t xml:space="preserve">In regards to DOL, but also more broadly, we believe </w:t>
      </w:r>
      <w:r w:rsidR="7E02E3B7" w:rsidRPr="2CBC999C">
        <w:rPr>
          <w:rFonts w:ascii="Montserrat" w:hAnsi="Montserrat"/>
          <w:sz w:val="24"/>
          <w:szCs w:val="24"/>
        </w:rPr>
        <w:t xml:space="preserve">reformed </w:t>
      </w:r>
      <w:r w:rsidRPr="2CBC999C">
        <w:rPr>
          <w:rFonts w:ascii="Montserrat" w:hAnsi="Montserrat"/>
          <w:sz w:val="24"/>
          <w:szCs w:val="24"/>
        </w:rPr>
        <w:t xml:space="preserve">advance statements </w:t>
      </w:r>
      <w:r w:rsidR="3D0F34EE" w:rsidRPr="2CBC999C">
        <w:rPr>
          <w:rFonts w:ascii="Montserrat" w:hAnsi="Montserrat"/>
          <w:sz w:val="24"/>
          <w:szCs w:val="24"/>
        </w:rPr>
        <w:t>can provide</w:t>
      </w:r>
      <w:r w:rsidR="630CA7DB" w:rsidRPr="2CBC999C">
        <w:rPr>
          <w:rFonts w:ascii="Montserrat" w:hAnsi="Montserrat"/>
          <w:sz w:val="24"/>
          <w:szCs w:val="24"/>
        </w:rPr>
        <w:t xml:space="preserve"> an important, but underused</w:t>
      </w:r>
      <w:r w:rsidR="5164B116" w:rsidRPr="2CBC999C">
        <w:rPr>
          <w:rFonts w:ascii="Montserrat" w:hAnsi="Montserrat"/>
          <w:sz w:val="24"/>
          <w:szCs w:val="24"/>
        </w:rPr>
        <w:t>,</w:t>
      </w:r>
      <w:r w:rsidR="630CA7DB" w:rsidRPr="2CBC999C">
        <w:rPr>
          <w:rFonts w:ascii="Montserrat" w:hAnsi="Montserrat"/>
          <w:sz w:val="24"/>
          <w:szCs w:val="24"/>
        </w:rPr>
        <w:t xml:space="preserve"> tool to support determination of will and preferences. </w:t>
      </w:r>
      <w:r w:rsidR="373F853E" w:rsidRPr="2CBC999C">
        <w:rPr>
          <w:rFonts w:ascii="Montserrat" w:hAnsi="Montserrat"/>
          <w:sz w:val="24"/>
          <w:szCs w:val="24"/>
        </w:rPr>
        <w:t>It is concer</w:t>
      </w:r>
      <w:r w:rsidR="5841EA04" w:rsidRPr="2CBC999C">
        <w:rPr>
          <w:rFonts w:ascii="Montserrat" w:hAnsi="Montserrat"/>
          <w:sz w:val="24"/>
          <w:szCs w:val="24"/>
        </w:rPr>
        <w:t>n</w:t>
      </w:r>
      <w:r w:rsidR="373F853E" w:rsidRPr="2CBC999C">
        <w:rPr>
          <w:rFonts w:ascii="Montserrat" w:hAnsi="Montserrat"/>
          <w:sz w:val="24"/>
          <w:szCs w:val="24"/>
        </w:rPr>
        <w:t>ing that the awareness and use of advance statements</w:t>
      </w:r>
      <w:r w:rsidR="1D720812" w:rsidRPr="2CBC999C">
        <w:rPr>
          <w:rFonts w:ascii="Montserrat" w:hAnsi="Montserrat"/>
          <w:sz w:val="24"/>
          <w:szCs w:val="24"/>
        </w:rPr>
        <w:t>, wh</w:t>
      </w:r>
      <w:r w:rsidR="7C92A8EB" w:rsidRPr="2CBC999C">
        <w:rPr>
          <w:rFonts w:ascii="Montserrat" w:hAnsi="Montserrat"/>
          <w:sz w:val="24"/>
          <w:szCs w:val="24"/>
        </w:rPr>
        <w:t>ich</w:t>
      </w:r>
      <w:r w:rsidR="1D720812" w:rsidRPr="2CBC999C">
        <w:rPr>
          <w:rFonts w:ascii="Montserrat" w:hAnsi="Montserrat"/>
          <w:sz w:val="24"/>
          <w:szCs w:val="24"/>
        </w:rPr>
        <w:t xml:space="preserve"> are specific to </w:t>
      </w:r>
      <w:r w:rsidR="7AD150CD" w:rsidRPr="2CBC999C">
        <w:rPr>
          <w:rFonts w:ascii="Montserrat" w:hAnsi="Montserrat"/>
          <w:sz w:val="24"/>
          <w:szCs w:val="24"/>
        </w:rPr>
        <w:t xml:space="preserve">treatment under </w:t>
      </w:r>
      <w:r w:rsidR="1D720812" w:rsidRPr="2CBC999C">
        <w:rPr>
          <w:rFonts w:ascii="Montserrat" w:hAnsi="Montserrat"/>
          <w:sz w:val="24"/>
          <w:szCs w:val="24"/>
        </w:rPr>
        <w:t>the Mental Health (Scotland) Act 2003</w:t>
      </w:r>
      <w:r w:rsidR="1EA077A6" w:rsidRPr="2CBC999C">
        <w:rPr>
          <w:rFonts w:ascii="Montserrat" w:hAnsi="Montserrat"/>
          <w:sz w:val="24"/>
          <w:szCs w:val="24"/>
        </w:rPr>
        <w:t>,</w:t>
      </w:r>
      <w:r w:rsidR="373F853E" w:rsidRPr="2CBC999C">
        <w:rPr>
          <w:rFonts w:ascii="Montserrat" w:hAnsi="Montserrat"/>
          <w:sz w:val="24"/>
          <w:szCs w:val="24"/>
        </w:rPr>
        <w:t xml:space="preserve"> is low, despite reforms in 2015, including creation of a </w:t>
      </w:r>
      <w:r w:rsidR="05529712" w:rsidRPr="2CBC999C">
        <w:rPr>
          <w:rFonts w:ascii="Montserrat" w:hAnsi="Montserrat"/>
          <w:sz w:val="24"/>
          <w:szCs w:val="24"/>
        </w:rPr>
        <w:t xml:space="preserve">new duty on Health Boards to promote </w:t>
      </w:r>
      <w:r w:rsidR="545AFDCF" w:rsidRPr="2CBC999C">
        <w:rPr>
          <w:rFonts w:ascii="Montserrat" w:hAnsi="Montserrat"/>
          <w:sz w:val="24"/>
          <w:szCs w:val="24"/>
        </w:rPr>
        <w:t>their</w:t>
      </w:r>
      <w:r w:rsidR="05529712" w:rsidRPr="2CBC999C">
        <w:rPr>
          <w:rFonts w:ascii="Montserrat" w:hAnsi="Montserrat"/>
          <w:sz w:val="24"/>
          <w:szCs w:val="24"/>
        </w:rPr>
        <w:t xml:space="preserve"> uptake.</w:t>
      </w:r>
      <w:r w:rsidRPr="2CBC999C">
        <w:rPr>
          <w:rStyle w:val="FootnoteReference"/>
          <w:rFonts w:ascii="Montserrat" w:hAnsi="Montserrat"/>
          <w:sz w:val="24"/>
          <w:szCs w:val="24"/>
        </w:rPr>
        <w:footnoteReference w:id="18"/>
      </w:r>
      <w:r w:rsidR="0B1989B7" w:rsidRPr="2CBC999C">
        <w:rPr>
          <w:rFonts w:ascii="Montserrat" w:hAnsi="Montserrat"/>
          <w:sz w:val="24"/>
          <w:szCs w:val="24"/>
        </w:rPr>
        <w:t xml:space="preserve"> In 2021 the MWC reported just </w:t>
      </w:r>
      <w:r w:rsidR="59933FA4" w:rsidRPr="2CBC999C">
        <w:rPr>
          <w:rFonts w:ascii="Montserrat" w:hAnsi="Montserrat"/>
          <w:sz w:val="24"/>
          <w:szCs w:val="24"/>
        </w:rPr>
        <w:t xml:space="preserve">6.6% of people </w:t>
      </w:r>
      <w:r w:rsidR="73D74294" w:rsidRPr="2CBC999C">
        <w:rPr>
          <w:rFonts w:ascii="Montserrat" w:hAnsi="Montserrat"/>
          <w:sz w:val="24"/>
          <w:szCs w:val="24"/>
        </w:rPr>
        <w:t>receiving</w:t>
      </w:r>
      <w:r w:rsidR="59933FA4" w:rsidRPr="2CBC999C">
        <w:rPr>
          <w:rFonts w:ascii="Montserrat" w:hAnsi="Montserrat"/>
          <w:sz w:val="24"/>
          <w:szCs w:val="24"/>
        </w:rPr>
        <w:t xml:space="preserve"> treatment under a T3 certificate had an advance statement, a rate little changed over a decade.</w:t>
      </w:r>
      <w:r w:rsidRPr="2CBC999C">
        <w:rPr>
          <w:rStyle w:val="FootnoteReference"/>
          <w:rFonts w:ascii="Montserrat" w:hAnsi="Montserrat"/>
          <w:sz w:val="24"/>
          <w:szCs w:val="24"/>
        </w:rPr>
        <w:footnoteReference w:id="19"/>
      </w:r>
      <w:r w:rsidR="59933FA4" w:rsidRPr="2CBC999C">
        <w:rPr>
          <w:rFonts w:ascii="Montserrat" w:hAnsi="Montserrat"/>
          <w:sz w:val="24"/>
          <w:szCs w:val="24"/>
        </w:rPr>
        <w:t xml:space="preserve"> </w:t>
      </w:r>
    </w:p>
    <w:p w14:paraId="3BF34499" w14:textId="27458668" w:rsidR="59933FA4" w:rsidRDefault="59933FA4" w:rsidP="2CBC999C">
      <w:pPr>
        <w:rPr>
          <w:rFonts w:ascii="Montserrat" w:eastAsia="Montserrat" w:hAnsi="Montserrat" w:cs="Montserrat"/>
          <w:sz w:val="24"/>
          <w:szCs w:val="24"/>
        </w:rPr>
      </w:pPr>
      <w:r w:rsidRPr="2CBC999C">
        <w:rPr>
          <w:rFonts w:ascii="Montserrat" w:hAnsi="Montserrat"/>
          <w:sz w:val="24"/>
          <w:szCs w:val="24"/>
        </w:rPr>
        <w:t>In our</w:t>
      </w:r>
      <w:r w:rsidR="6AD19A62" w:rsidRPr="2CBC999C">
        <w:rPr>
          <w:rFonts w:ascii="Montserrat" w:hAnsi="Montserrat"/>
          <w:sz w:val="24"/>
          <w:szCs w:val="24"/>
        </w:rPr>
        <w:t xml:space="preserve"> second submission to the SMHLR we supported suggestions that advance statements be replaced with</w:t>
      </w:r>
      <w:r w:rsidR="2AD398C8" w:rsidRPr="2CBC999C">
        <w:rPr>
          <w:rFonts w:ascii="Montserrat" w:hAnsi="Montserrat"/>
          <w:sz w:val="24"/>
          <w:szCs w:val="24"/>
        </w:rPr>
        <w:t xml:space="preserve"> a</w:t>
      </w:r>
      <w:r w:rsidR="6AD19A62" w:rsidRPr="2CBC999C">
        <w:rPr>
          <w:rFonts w:ascii="Montserrat" w:hAnsi="Montserrat"/>
          <w:sz w:val="24"/>
          <w:szCs w:val="24"/>
        </w:rPr>
        <w:t xml:space="preserve"> </w:t>
      </w:r>
      <w:r w:rsidR="731FD181" w:rsidRPr="2CBC999C">
        <w:rPr>
          <w:rFonts w:ascii="Montserrat" w:eastAsia="Montserrat" w:hAnsi="Montserrat" w:cs="Montserrat"/>
          <w:sz w:val="24"/>
          <w:szCs w:val="24"/>
        </w:rPr>
        <w:t>‘statement of will and preference’ (SWAP)</w:t>
      </w:r>
      <w:r w:rsidR="1B41C35A" w:rsidRPr="2CBC999C">
        <w:rPr>
          <w:rFonts w:ascii="Montserrat" w:eastAsia="Montserrat" w:hAnsi="Montserrat" w:cs="Montserrat"/>
          <w:sz w:val="24"/>
          <w:szCs w:val="24"/>
        </w:rPr>
        <w:t>, which would apply to mental health and wider health treatment.</w:t>
      </w:r>
      <w:r w:rsidRPr="2CBC999C">
        <w:rPr>
          <w:rStyle w:val="FootnoteReference"/>
          <w:rFonts w:ascii="Montserrat" w:eastAsia="Montserrat" w:hAnsi="Montserrat" w:cs="Montserrat"/>
          <w:sz w:val="24"/>
          <w:szCs w:val="24"/>
        </w:rPr>
        <w:footnoteReference w:id="20"/>
      </w:r>
      <w:r w:rsidR="1B41C35A" w:rsidRPr="2CBC999C">
        <w:rPr>
          <w:rFonts w:ascii="Montserrat" w:eastAsia="Montserrat" w:hAnsi="Montserrat" w:cs="Montserrat"/>
          <w:sz w:val="24"/>
          <w:szCs w:val="24"/>
        </w:rPr>
        <w:t xml:space="preserve"> We welcome </w:t>
      </w:r>
      <w:r w:rsidR="5C60EDE4" w:rsidRPr="2CBC999C">
        <w:rPr>
          <w:rFonts w:ascii="Montserrat" w:eastAsia="Montserrat" w:hAnsi="Montserrat" w:cs="Montserrat"/>
          <w:sz w:val="24"/>
          <w:szCs w:val="24"/>
        </w:rPr>
        <w:t>that the SMHLR recommended this</w:t>
      </w:r>
      <w:r w:rsidR="1B41C35A" w:rsidRPr="2CBC999C">
        <w:rPr>
          <w:rFonts w:ascii="Montserrat" w:eastAsia="Montserrat" w:hAnsi="Montserrat" w:cs="Montserrat"/>
          <w:sz w:val="24"/>
          <w:szCs w:val="24"/>
        </w:rPr>
        <w:t xml:space="preserve"> </w:t>
      </w:r>
      <w:r w:rsidR="7396B7A2" w:rsidRPr="2CBC999C">
        <w:rPr>
          <w:rFonts w:ascii="Montserrat" w:eastAsia="Montserrat" w:hAnsi="Montserrat" w:cs="Montserrat"/>
          <w:sz w:val="24"/>
          <w:szCs w:val="24"/>
        </w:rPr>
        <w:t>model (termed</w:t>
      </w:r>
      <w:r w:rsidR="7DAA42B0" w:rsidRPr="2CBC999C">
        <w:rPr>
          <w:rFonts w:ascii="Montserrat" w:eastAsia="Montserrat" w:hAnsi="Montserrat" w:cs="Montserrat"/>
          <w:sz w:val="24"/>
          <w:szCs w:val="24"/>
        </w:rPr>
        <w:t xml:space="preserve"> an</w:t>
      </w:r>
      <w:r w:rsidR="7396B7A2" w:rsidRPr="2CBC999C">
        <w:rPr>
          <w:rFonts w:ascii="Montserrat" w:eastAsia="Montserrat" w:hAnsi="Montserrat" w:cs="Montserrat"/>
          <w:sz w:val="24"/>
          <w:szCs w:val="24"/>
        </w:rPr>
        <w:t xml:space="preserve"> ’Advance Choice’)</w:t>
      </w:r>
      <w:r w:rsidR="127F0383" w:rsidRPr="2CBC999C">
        <w:rPr>
          <w:rFonts w:ascii="Montserrat" w:eastAsia="Montserrat" w:hAnsi="Montserrat" w:cs="Montserrat"/>
          <w:sz w:val="24"/>
          <w:szCs w:val="24"/>
        </w:rPr>
        <w:t>, with the recommendation than an Advance Choice should have the same status in law as a decision taken at the time by a competent adult (with proportionate exceptions outlined in the SMHLR</w:t>
      </w:r>
      <w:r w:rsidR="02D98F3F" w:rsidRPr="2CBC999C">
        <w:rPr>
          <w:rFonts w:ascii="Montserrat" w:eastAsia="Montserrat" w:hAnsi="Montserrat" w:cs="Montserrat"/>
          <w:sz w:val="24"/>
          <w:szCs w:val="24"/>
        </w:rPr>
        <w:t xml:space="preserve"> report</w:t>
      </w:r>
      <w:r w:rsidR="127F0383" w:rsidRPr="2CBC999C">
        <w:rPr>
          <w:rFonts w:ascii="Montserrat" w:eastAsia="Montserrat" w:hAnsi="Montserrat" w:cs="Montserrat"/>
          <w:sz w:val="24"/>
          <w:szCs w:val="24"/>
        </w:rPr>
        <w:t>)</w:t>
      </w:r>
      <w:r w:rsidR="03228454" w:rsidRPr="2CBC999C">
        <w:rPr>
          <w:rFonts w:ascii="Montserrat" w:eastAsia="Montserrat" w:hAnsi="Montserrat" w:cs="Montserrat"/>
          <w:sz w:val="24"/>
          <w:szCs w:val="24"/>
        </w:rPr>
        <w:t>.</w:t>
      </w:r>
      <w:r w:rsidRPr="2CBC999C">
        <w:rPr>
          <w:rStyle w:val="FootnoteReference"/>
          <w:rFonts w:ascii="Montserrat" w:eastAsia="Montserrat" w:hAnsi="Montserrat" w:cs="Montserrat"/>
          <w:sz w:val="24"/>
          <w:szCs w:val="24"/>
        </w:rPr>
        <w:footnoteReference w:id="21"/>
      </w:r>
      <w:r w:rsidR="03228454" w:rsidRPr="2CBC999C">
        <w:rPr>
          <w:rFonts w:ascii="Montserrat" w:eastAsia="Montserrat" w:hAnsi="Montserrat" w:cs="Montserrat"/>
          <w:sz w:val="24"/>
          <w:szCs w:val="24"/>
        </w:rPr>
        <w:t xml:space="preserve"> </w:t>
      </w:r>
    </w:p>
    <w:p w14:paraId="7B8F8C10" w14:textId="49239BBD" w:rsidR="03228454" w:rsidRDefault="03228454" w:rsidP="2CBC999C">
      <w:pPr>
        <w:rPr>
          <w:rFonts w:ascii="Montserrat" w:eastAsia="Montserrat" w:hAnsi="Montserrat" w:cs="Montserrat"/>
          <w:sz w:val="24"/>
          <w:szCs w:val="24"/>
        </w:rPr>
      </w:pPr>
      <w:r w:rsidRPr="2CBC999C">
        <w:rPr>
          <w:rFonts w:ascii="Montserrat" w:eastAsia="Montserrat" w:hAnsi="Montserrat" w:cs="Montserrat"/>
          <w:sz w:val="24"/>
          <w:szCs w:val="24"/>
        </w:rPr>
        <w:t xml:space="preserve">We believe the Scottish </w:t>
      </w:r>
      <w:r w:rsidR="2D735279" w:rsidRPr="2CBC999C">
        <w:rPr>
          <w:rFonts w:ascii="Montserrat" w:eastAsia="Montserrat" w:hAnsi="Montserrat" w:cs="Montserrat"/>
          <w:sz w:val="24"/>
          <w:szCs w:val="24"/>
        </w:rPr>
        <w:t>Government</w:t>
      </w:r>
      <w:r w:rsidRPr="2CBC999C">
        <w:rPr>
          <w:rFonts w:ascii="Montserrat" w:eastAsia="Montserrat" w:hAnsi="Montserrat" w:cs="Montserrat"/>
          <w:sz w:val="24"/>
          <w:szCs w:val="24"/>
        </w:rPr>
        <w:t xml:space="preserve">, </w:t>
      </w:r>
      <w:r w:rsidR="7D8A837E" w:rsidRPr="2CBC999C">
        <w:rPr>
          <w:rFonts w:ascii="Montserrat" w:eastAsia="Montserrat" w:hAnsi="Montserrat" w:cs="Montserrat"/>
          <w:sz w:val="24"/>
          <w:szCs w:val="24"/>
        </w:rPr>
        <w:t xml:space="preserve">with </w:t>
      </w:r>
      <w:r w:rsidR="24D6EFBA" w:rsidRPr="2CBC999C">
        <w:rPr>
          <w:rFonts w:ascii="Montserrat" w:eastAsia="Montserrat" w:hAnsi="Montserrat" w:cs="Montserrat"/>
          <w:sz w:val="24"/>
          <w:szCs w:val="24"/>
        </w:rPr>
        <w:t>stakeholders</w:t>
      </w:r>
      <w:r w:rsidR="7D8A837E" w:rsidRPr="2CBC999C">
        <w:rPr>
          <w:rFonts w:ascii="Montserrat" w:eastAsia="Montserrat" w:hAnsi="Montserrat" w:cs="Montserrat"/>
          <w:sz w:val="24"/>
          <w:szCs w:val="24"/>
        </w:rPr>
        <w:t xml:space="preserve"> and people with lived </w:t>
      </w:r>
      <w:r w:rsidR="569FAAE0" w:rsidRPr="2CBC999C">
        <w:rPr>
          <w:rFonts w:ascii="Montserrat" w:eastAsia="Montserrat" w:hAnsi="Montserrat" w:cs="Montserrat"/>
          <w:sz w:val="24"/>
          <w:szCs w:val="24"/>
        </w:rPr>
        <w:t>experience</w:t>
      </w:r>
      <w:r w:rsidR="7C6A7FF1" w:rsidRPr="2CBC999C">
        <w:rPr>
          <w:rFonts w:ascii="Montserrat" w:eastAsia="Montserrat" w:hAnsi="Montserrat" w:cs="Montserrat"/>
          <w:sz w:val="24"/>
          <w:szCs w:val="24"/>
        </w:rPr>
        <w:t>,</w:t>
      </w:r>
      <w:r w:rsidR="7D8A837E" w:rsidRPr="2CBC999C">
        <w:rPr>
          <w:rFonts w:ascii="Montserrat" w:eastAsia="Montserrat" w:hAnsi="Montserrat" w:cs="Montserrat"/>
          <w:sz w:val="24"/>
          <w:szCs w:val="24"/>
        </w:rPr>
        <w:t xml:space="preserve"> must make urgent progress to</w:t>
      </w:r>
      <w:r w:rsidR="52B236D3" w:rsidRPr="2CBC999C">
        <w:rPr>
          <w:rFonts w:ascii="Montserrat" w:eastAsia="Montserrat" w:hAnsi="Montserrat" w:cs="Montserrat"/>
          <w:sz w:val="24"/>
          <w:szCs w:val="24"/>
        </w:rPr>
        <w:t xml:space="preserve"> implement the SMHLR recom</w:t>
      </w:r>
      <w:r w:rsidR="05F76E91" w:rsidRPr="2CBC999C">
        <w:rPr>
          <w:rFonts w:ascii="Montserrat" w:eastAsia="Montserrat" w:hAnsi="Montserrat" w:cs="Montserrat"/>
          <w:sz w:val="24"/>
          <w:szCs w:val="24"/>
        </w:rPr>
        <w:t>men</w:t>
      </w:r>
      <w:r w:rsidR="52B236D3" w:rsidRPr="2CBC999C">
        <w:rPr>
          <w:rFonts w:ascii="Montserrat" w:eastAsia="Montserrat" w:hAnsi="Montserrat" w:cs="Montserrat"/>
          <w:sz w:val="24"/>
          <w:szCs w:val="24"/>
        </w:rPr>
        <w:t xml:space="preserve">dations on advance statements.  Irrespective of replacement of advance statements with advance choices, much more needs to be </w:t>
      </w:r>
      <w:r w:rsidR="13D283DA" w:rsidRPr="2CBC999C">
        <w:rPr>
          <w:rFonts w:ascii="Montserrat" w:eastAsia="Montserrat" w:hAnsi="Montserrat" w:cs="Montserrat"/>
          <w:sz w:val="24"/>
          <w:szCs w:val="24"/>
        </w:rPr>
        <w:t>done by health boards, and the Scottish Government to ensure advance statements/</w:t>
      </w:r>
      <w:r w:rsidR="0C9E5864" w:rsidRPr="2CBC999C">
        <w:rPr>
          <w:rFonts w:ascii="Montserrat" w:eastAsia="Montserrat" w:hAnsi="Montserrat" w:cs="Montserrat"/>
          <w:sz w:val="24"/>
          <w:szCs w:val="24"/>
        </w:rPr>
        <w:t>advance</w:t>
      </w:r>
      <w:r w:rsidR="13D283DA" w:rsidRPr="2CBC999C">
        <w:rPr>
          <w:rFonts w:ascii="Montserrat" w:eastAsia="Montserrat" w:hAnsi="Montserrat" w:cs="Montserrat"/>
          <w:sz w:val="24"/>
          <w:szCs w:val="24"/>
        </w:rPr>
        <w:t xml:space="preserve"> choices are promoted and people have the support to develop one. This will also require </w:t>
      </w:r>
      <w:r w:rsidR="05F1061A" w:rsidRPr="2CBC999C">
        <w:rPr>
          <w:rFonts w:ascii="Montserrat" w:eastAsia="Montserrat" w:hAnsi="Montserrat" w:cs="Montserrat"/>
          <w:sz w:val="24"/>
          <w:szCs w:val="24"/>
        </w:rPr>
        <w:t xml:space="preserve">cultural change to ensure that </w:t>
      </w:r>
      <w:r w:rsidR="51F61EEB" w:rsidRPr="2CBC999C">
        <w:rPr>
          <w:rFonts w:ascii="Montserrat" w:eastAsia="Montserrat" w:hAnsi="Montserrat" w:cs="Montserrat"/>
          <w:sz w:val="24"/>
          <w:szCs w:val="24"/>
        </w:rPr>
        <w:t>statements</w:t>
      </w:r>
      <w:r w:rsidR="05F1061A" w:rsidRPr="2CBC999C">
        <w:rPr>
          <w:rFonts w:ascii="Montserrat" w:eastAsia="Montserrat" w:hAnsi="Montserrat" w:cs="Montserrat"/>
          <w:sz w:val="24"/>
          <w:szCs w:val="24"/>
        </w:rPr>
        <w:t>/choices are upheld in practice and not unduly over</w:t>
      </w:r>
      <w:r w:rsidR="44ED4F53" w:rsidRPr="2CBC999C">
        <w:rPr>
          <w:rFonts w:ascii="Montserrat" w:eastAsia="Montserrat" w:hAnsi="Montserrat" w:cs="Montserrat"/>
          <w:sz w:val="24"/>
          <w:szCs w:val="24"/>
        </w:rPr>
        <w:t>-</w:t>
      </w:r>
      <w:r w:rsidR="0A0FDC67" w:rsidRPr="2CBC999C">
        <w:rPr>
          <w:rFonts w:ascii="Montserrat" w:eastAsia="Montserrat" w:hAnsi="Montserrat" w:cs="Montserrat"/>
          <w:sz w:val="24"/>
          <w:szCs w:val="24"/>
        </w:rPr>
        <w:t>ruled</w:t>
      </w:r>
      <w:r w:rsidR="05F1061A" w:rsidRPr="2CBC999C">
        <w:rPr>
          <w:rFonts w:ascii="Montserrat" w:eastAsia="Montserrat" w:hAnsi="Montserrat" w:cs="Montserrat"/>
          <w:sz w:val="24"/>
          <w:szCs w:val="24"/>
        </w:rPr>
        <w:t xml:space="preserve">, which </w:t>
      </w:r>
      <w:r w:rsidR="2120DE01" w:rsidRPr="2CBC999C">
        <w:rPr>
          <w:rFonts w:ascii="Montserrat" w:eastAsia="Montserrat" w:hAnsi="Montserrat" w:cs="Montserrat"/>
          <w:sz w:val="24"/>
          <w:szCs w:val="24"/>
        </w:rPr>
        <w:t xml:space="preserve">we know </w:t>
      </w:r>
      <w:r w:rsidR="05F1061A" w:rsidRPr="2CBC999C">
        <w:rPr>
          <w:rFonts w:ascii="Montserrat" w:eastAsia="Montserrat" w:hAnsi="Montserrat" w:cs="Montserrat"/>
          <w:sz w:val="24"/>
          <w:szCs w:val="24"/>
        </w:rPr>
        <w:t xml:space="preserve">has undermined trust in the advance </w:t>
      </w:r>
      <w:r w:rsidR="27FB0E4B" w:rsidRPr="2CBC999C">
        <w:rPr>
          <w:rFonts w:ascii="Montserrat" w:eastAsia="Montserrat" w:hAnsi="Montserrat" w:cs="Montserrat"/>
          <w:sz w:val="24"/>
          <w:szCs w:val="24"/>
        </w:rPr>
        <w:t>statement</w:t>
      </w:r>
      <w:r w:rsidR="05F1061A" w:rsidRPr="2CBC999C">
        <w:rPr>
          <w:rFonts w:ascii="Montserrat" w:eastAsia="Montserrat" w:hAnsi="Montserrat" w:cs="Montserrat"/>
          <w:sz w:val="24"/>
          <w:szCs w:val="24"/>
        </w:rPr>
        <w:t xml:space="preserve"> system.</w:t>
      </w:r>
    </w:p>
    <w:p w14:paraId="2F861F43" w14:textId="26FB899F" w:rsidR="61B98A35" w:rsidRDefault="61B98A35" w:rsidP="2CBC999C">
      <w:pPr>
        <w:rPr>
          <w:rFonts w:ascii="Montserrat" w:eastAsia="Montserrat" w:hAnsi="Montserrat" w:cs="Montserrat"/>
          <w:sz w:val="24"/>
          <w:szCs w:val="24"/>
        </w:rPr>
      </w:pPr>
      <w:r w:rsidRPr="2CBC999C">
        <w:rPr>
          <w:rFonts w:ascii="Montserrat" w:eastAsia="Montserrat" w:hAnsi="Montserrat" w:cs="Montserrat"/>
          <w:sz w:val="24"/>
          <w:szCs w:val="24"/>
        </w:rPr>
        <w:t xml:space="preserve">Alongside reformed advance statements, the Scottish Government should consider what additional means </w:t>
      </w:r>
      <w:r w:rsidR="5ADE4289" w:rsidRPr="2CBC999C">
        <w:rPr>
          <w:rFonts w:ascii="Montserrat" w:eastAsia="Montserrat" w:hAnsi="Montserrat" w:cs="Montserrat"/>
          <w:sz w:val="24"/>
          <w:szCs w:val="24"/>
        </w:rPr>
        <w:t xml:space="preserve">can be developed to ensure </w:t>
      </w:r>
      <w:r w:rsidR="2C16A12A" w:rsidRPr="2CBC999C">
        <w:rPr>
          <w:rFonts w:ascii="Montserrat" w:eastAsia="Montserrat" w:hAnsi="Montserrat" w:cs="Montserrat"/>
          <w:sz w:val="24"/>
          <w:szCs w:val="24"/>
        </w:rPr>
        <w:t xml:space="preserve">better </w:t>
      </w:r>
      <w:r w:rsidR="2C16A12A" w:rsidRPr="2CBC999C">
        <w:rPr>
          <w:rFonts w:ascii="Montserrat" w:eastAsia="Montserrat" w:hAnsi="Montserrat" w:cs="Montserrat"/>
          <w:sz w:val="24"/>
          <w:szCs w:val="24"/>
        </w:rPr>
        <w:lastRenderedPageBreak/>
        <w:t>compliance with UN</w:t>
      </w:r>
      <w:r w:rsidR="683021F9" w:rsidRPr="2CBC999C">
        <w:rPr>
          <w:rFonts w:ascii="Montserrat" w:eastAsia="Montserrat" w:hAnsi="Montserrat" w:cs="Montserrat"/>
          <w:sz w:val="24"/>
          <w:szCs w:val="24"/>
        </w:rPr>
        <w:t xml:space="preserve"> </w:t>
      </w:r>
      <w:r w:rsidR="2C16A12A" w:rsidRPr="2CBC999C">
        <w:rPr>
          <w:rFonts w:ascii="Montserrat" w:eastAsia="Montserrat" w:hAnsi="Montserrat" w:cs="Montserrat"/>
          <w:sz w:val="24"/>
          <w:szCs w:val="24"/>
        </w:rPr>
        <w:t>CR</w:t>
      </w:r>
      <w:r w:rsidR="05E1A3E3" w:rsidRPr="2CBC999C">
        <w:rPr>
          <w:rFonts w:ascii="Montserrat" w:eastAsia="Montserrat" w:hAnsi="Montserrat" w:cs="Montserrat"/>
          <w:sz w:val="24"/>
          <w:szCs w:val="24"/>
        </w:rPr>
        <w:t>PD</w:t>
      </w:r>
      <w:r w:rsidR="2C16A12A" w:rsidRPr="2CBC999C">
        <w:rPr>
          <w:rFonts w:ascii="Montserrat" w:eastAsia="Montserrat" w:hAnsi="Montserrat" w:cs="Montserrat"/>
          <w:sz w:val="24"/>
          <w:szCs w:val="24"/>
        </w:rPr>
        <w:t xml:space="preserve"> Article 12 . As the </w:t>
      </w:r>
      <w:r w:rsidR="234B7427" w:rsidRPr="2CBC999C">
        <w:rPr>
          <w:rFonts w:ascii="Montserrat" w:eastAsia="Montserrat" w:hAnsi="Montserrat" w:cs="Montserrat"/>
          <w:sz w:val="24"/>
          <w:szCs w:val="24"/>
        </w:rPr>
        <w:t>General comment No. 1 to Article 12 states</w:t>
      </w:r>
      <w:r w:rsidR="7C4FA12E" w:rsidRPr="2CBC999C">
        <w:rPr>
          <w:rFonts w:ascii="Montserrat" w:eastAsia="Montserrat" w:hAnsi="Montserrat" w:cs="Montserrat"/>
          <w:sz w:val="24"/>
          <w:szCs w:val="24"/>
        </w:rPr>
        <w:t>:</w:t>
      </w:r>
      <w:r w:rsidR="234B7427" w:rsidRPr="2CBC999C">
        <w:rPr>
          <w:rFonts w:ascii="Montserrat" w:eastAsia="Montserrat" w:hAnsi="Montserrat" w:cs="Montserrat"/>
          <w:sz w:val="24"/>
          <w:szCs w:val="24"/>
        </w:rPr>
        <w:t xml:space="preserve"> </w:t>
      </w:r>
    </w:p>
    <w:p w14:paraId="1213E0FF" w14:textId="390F1630" w:rsidR="234B7427" w:rsidRDefault="234B7427" w:rsidP="2CBC999C">
      <w:pPr>
        <w:ind w:left="720"/>
        <w:rPr>
          <w:rFonts w:ascii="Montserrat" w:eastAsia="Montserrat" w:hAnsi="Montserrat" w:cs="Montserrat"/>
          <w:sz w:val="24"/>
          <w:szCs w:val="24"/>
        </w:rPr>
      </w:pPr>
      <w:r w:rsidRPr="2CBC999C">
        <w:rPr>
          <w:rFonts w:ascii="Montserrat" w:eastAsia="Montserrat" w:hAnsi="Montserrat" w:cs="Montserrat"/>
          <w:sz w:val="24"/>
          <w:szCs w:val="24"/>
        </w:rPr>
        <w:t>“</w:t>
      </w:r>
      <w:r w:rsidR="31C88F1B" w:rsidRPr="2CBC999C">
        <w:rPr>
          <w:rFonts w:ascii="Montserrat" w:eastAsia="Montserrat" w:hAnsi="Montserrat" w:cs="Montserrat"/>
          <w:sz w:val="24"/>
          <w:szCs w:val="24"/>
        </w:rPr>
        <w:t>All persons with disabilities have the right to engage in advance planning and should be given the opportunity to do so on an equal basis with others. States parties can provide various forms of advance planning mechanisms to accommodate various preferences, but all the options should be non-discriminatory. Support should be provided to a person, where desired, to complete an advance planning process”.</w:t>
      </w:r>
      <w:r w:rsidRPr="2CBC999C">
        <w:rPr>
          <w:rStyle w:val="FootnoteReference"/>
          <w:rFonts w:ascii="Montserrat" w:eastAsia="Montserrat" w:hAnsi="Montserrat" w:cs="Montserrat"/>
          <w:sz w:val="24"/>
          <w:szCs w:val="24"/>
        </w:rPr>
        <w:footnoteReference w:id="22"/>
      </w:r>
    </w:p>
    <w:p w14:paraId="5BA73E16" w14:textId="5CDEF47D" w:rsidR="2B96F4E2" w:rsidRDefault="2B96F4E2" w:rsidP="2CBC999C">
      <w:pPr>
        <w:rPr>
          <w:rFonts w:ascii="Montserrat" w:hAnsi="Montserrat"/>
          <w:sz w:val="24"/>
          <w:szCs w:val="24"/>
        </w:rPr>
      </w:pPr>
      <w:r w:rsidRPr="2CBC999C">
        <w:rPr>
          <w:rFonts w:ascii="Montserrat" w:hAnsi="Montserrat"/>
          <w:sz w:val="24"/>
          <w:szCs w:val="24"/>
        </w:rPr>
        <w:t xml:space="preserve">While we are unconvinced </w:t>
      </w:r>
      <w:r w:rsidR="29FD03BB" w:rsidRPr="2CBC999C">
        <w:rPr>
          <w:rFonts w:ascii="Montserrat" w:hAnsi="Montserrat"/>
          <w:sz w:val="24"/>
          <w:szCs w:val="24"/>
        </w:rPr>
        <w:t>by</w:t>
      </w:r>
      <w:r w:rsidRPr="2CBC999C">
        <w:rPr>
          <w:rFonts w:ascii="Montserrat" w:hAnsi="Montserrat"/>
          <w:sz w:val="24"/>
          <w:szCs w:val="24"/>
        </w:rPr>
        <w:t xml:space="preserve"> the proposal for power of attorney and advanced consent</w:t>
      </w:r>
      <w:r w:rsidR="57055BB8" w:rsidRPr="2CBC999C">
        <w:rPr>
          <w:rFonts w:ascii="Montserrat" w:hAnsi="Montserrat"/>
          <w:sz w:val="24"/>
          <w:szCs w:val="24"/>
        </w:rPr>
        <w:t>,</w:t>
      </w:r>
      <w:r w:rsidRPr="2CBC999C">
        <w:rPr>
          <w:rFonts w:ascii="Montserrat" w:hAnsi="Montserrat"/>
          <w:sz w:val="24"/>
          <w:szCs w:val="24"/>
        </w:rPr>
        <w:t xml:space="preserve"> we do welcome that the Scottish Government are planning to consult further on provision for powers of attorney and DOL.</w:t>
      </w:r>
      <w:r w:rsidR="2BCF171D" w:rsidRPr="2CBC999C">
        <w:rPr>
          <w:rFonts w:ascii="Montserrat" w:hAnsi="Montserrat"/>
          <w:sz w:val="24"/>
          <w:szCs w:val="24"/>
        </w:rPr>
        <w:t xml:space="preserve"> It will be essential, if these proposals are proceeded with, that the adult has the ability to </w:t>
      </w:r>
      <w:r w:rsidR="735FBEA5" w:rsidRPr="2CBC999C">
        <w:rPr>
          <w:rFonts w:ascii="Montserrat" w:hAnsi="Montserrat"/>
          <w:sz w:val="24"/>
          <w:szCs w:val="24"/>
        </w:rPr>
        <w:t>meaningfully</w:t>
      </w:r>
      <w:r w:rsidR="2BCF171D" w:rsidRPr="2CBC999C">
        <w:rPr>
          <w:rFonts w:ascii="Montserrat" w:hAnsi="Montserrat"/>
          <w:sz w:val="24"/>
          <w:szCs w:val="24"/>
        </w:rPr>
        <w:t xml:space="preserve"> challenge</w:t>
      </w:r>
      <w:r w:rsidR="79F4DAD0" w:rsidRPr="2CBC999C">
        <w:rPr>
          <w:rFonts w:ascii="Montserrat" w:hAnsi="Montserrat"/>
          <w:sz w:val="24"/>
          <w:szCs w:val="24"/>
        </w:rPr>
        <w:t>, including through judicial recourse, a decision to</w:t>
      </w:r>
      <w:r w:rsidR="2BCF171D" w:rsidRPr="2CBC999C">
        <w:rPr>
          <w:rFonts w:ascii="Montserrat" w:hAnsi="Montserrat"/>
          <w:sz w:val="24"/>
          <w:szCs w:val="24"/>
        </w:rPr>
        <w:t xml:space="preserve"> </w:t>
      </w:r>
      <w:r w:rsidR="00C3368A" w:rsidRPr="2CBC999C">
        <w:rPr>
          <w:rFonts w:ascii="Montserrat" w:hAnsi="Montserrat"/>
          <w:sz w:val="24"/>
          <w:szCs w:val="24"/>
        </w:rPr>
        <w:t>deprive them of their liberty where they no longer consent, or their will and preference has changed.</w:t>
      </w:r>
    </w:p>
    <w:p w14:paraId="2A2248FB" w14:textId="6996DB97" w:rsidR="65A31077" w:rsidRDefault="65A31077" w:rsidP="2CBC999C">
      <w:pPr>
        <w:rPr>
          <w:rFonts w:ascii="Montserrat" w:hAnsi="Montserrat"/>
          <w:sz w:val="24"/>
          <w:szCs w:val="24"/>
        </w:rPr>
      </w:pPr>
      <w:r w:rsidRPr="2CBC999C">
        <w:rPr>
          <w:rFonts w:ascii="Montserrat" w:hAnsi="Montserrat"/>
          <w:b/>
          <w:bCs/>
          <w:sz w:val="24"/>
          <w:szCs w:val="24"/>
        </w:rPr>
        <w:t>Contact</w:t>
      </w:r>
    </w:p>
    <w:p w14:paraId="6E78D6B3" w14:textId="0870BAE9" w:rsidR="65A31077" w:rsidRDefault="65A31077" w:rsidP="2CBC999C">
      <w:pPr>
        <w:rPr>
          <w:rFonts w:ascii="Montserrat" w:hAnsi="Montserrat"/>
          <w:sz w:val="24"/>
          <w:szCs w:val="24"/>
        </w:rPr>
      </w:pPr>
      <w:r w:rsidRPr="2CBC999C">
        <w:rPr>
          <w:rFonts w:ascii="Montserrat" w:hAnsi="Montserrat"/>
          <w:sz w:val="24"/>
          <w:szCs w:val="24"/>
        </w:rPr>
        <w:t xml:space="preserve">For more information or to discuss this response, please contact Craig Smith, Public Affairs </w:t>
      </w:r>
      <w:r w:rsidR="3619473A" w:rsidRPr="2CBC999C">
        <w:rPr>
          <w:rFonts w:ascii="Montserrat" w:hAnsi="Montserrat"/>
          <w:sz w:val="24"/>
          <w:szCs w:val="24"/>
        </w:rPr>
        <w:t xml:space="preserve">&amp; Policy </w:t>
      </w:r>
      <w:r w:rsidRPr="2CBC999C">
        <w:rPr>
          <w:rFonts w:ascii="Montserrat" w:hAnsi="Montserrat"/>
          <w:sz w:val="24"/>
          <w:szCs w:val="24"/>
        </w:rPr>
        <w:t xml:space="preserve">Manager, at </w:t>
      </w:r>
      <w:hyperlink r:id="rId8">
        <w:r w:rsidRPr="2CBC999C">
          <w:rPr>
            <w:rStyle w:val="Hyperlink"/>
            <w:rFonts w:ascii="Montserrat" w:hAnsi="Montserrat"/>
            <w:sz w:val="24"/>
            <w:szCs w:val="24"/>
          </w:rPr>
          <w:t>Craig.Smith@samh.org.uk</w:t>
        </w:r>
      </w:hyperlink>
      <w:r w:rsidRPr="2CBC999C">
        <w:rPr>
          <w:rFonts w:ascii="Montserrat" w:hAnsi="Montserrat"/>
          <w:sz w:val="24"/>
          <w:szCs w:val="24"/>
        </w:rPr>
        <w:t xml:space="preserve">. </w:t>
      </w:r>
    </w:p>
    <w:sectPr w:rsidR="65A3107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AFC09" w14:textId="77777777" w:rsidR="00EC0990" w:rsidRDefault="00EC0990" w:rsidP="001A53B0">
      <w:pPr>
        <w:spacing w:after="0" w:line="240" w:lineRule="auto"/>
      </w:pPr>
      <w:r>
        <w:separator/>
      </w:r>
    </w:p>
  </w:endnote>
  <w:endnote w:type="continuationSeparator" w:id="0">
    <w:p w14:paraId="49F73FBC" w14:textId="77777777" w:rsidR="00EC0990" w:rsidRDefault="00EC0990" w:rsidP="001A53B0">
      <w:pPr>
        <w:spacing w:after="0" w:line="240" w:lineRule="auto"/>
      </w:pPr>
      <w:r>
        <w:continuationSeparator/>
      </w:r>
    </w:p>
  </w:endnote>
  <w:endnote w:type="continuationNotice" w:id="1">
    <w:p w14:paraId="2E722A86" w14:textId="77777777" w:rsidR="00EC0990" w:rsidRDefault="00EC0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CBC999C" w14:paraId="6BFAE6F5" w14:textId="77777777" w:rsidTr="2CBC999C">
      <w:trPr>
        <w:trHeight w:val="300"/>
      </w:trPr>
      <w:tc>
        <w:tcPr>
          <w:tcW w:w="3005" w:type="dxa"/>
        </w:tcPr>
        <w:p w14:paraId="1D919E94" w14:textId="48BF997E" w:rsidR="2CBC999C" w:rsidRDefault="2CBC999C" w:rsidP="2CBC999C">
          <w:pPr>
            <w:pStyle w:val="Header"/>
            <w:ind w:left="-115"/>
          </w:pPr>
        </w:p>
      </w:tc>
      <w:tc>
        <w:tcPr>
          <w:tcW w:w="3005" w:type="dxa"/>
        </w:tcPr>
        <w:p w14:paraId="6EE357E3" w14:textId="42DA45F8" w:rsidR="2CBC999C" w:rsidRDefault="2CBC999C" w:rsidP="2CBC999C">
          <w:pPr>
            <w:pStyle w:val="Header"/>
            <w:jc w:val="center"/>
          </w:pPr>
        </w:p>
      </w:tc>
      <w:tc>
        <w:tcPr>
          <w:tcW w:w="3005" w:type="dxa"/>
        </w:tcPr>
        <w:p w14:paraId="2788F2A1" w14:textId="7E50DDCF" w:rsidR="2CBC999C" w:rsidRDefault="2CBC999C" w:rsidP="2CBC999C">
          <w:pPr>
            <w:pStyle w:val="Header"/>
            <w:ind w:right="-115"/>
            <w:jc w:val="right"/>
          </w:pPr>
          <w:r>
            <w:fldChar w:fldCharType="begin"/>
          </w:r>
          <w:r>
            <w:instrText>PAGE</w:instrText>
          </w:r>
          <w:r>
            <w:fldChar w:fldCharType="separate"/>
          </w:r>
          <w:r w:rsidR="00F7353F">
            <w:rPr>
              <w:noProof/>
            </w:rPr>
            <w:t>1</w:t>
          </w:r>
          <w:r>
            <w:fldChar w:fldCharType="end"/>
          </w:r>
        </w:p>
      </w:tc>
    </w:tr>
  </w:tbl>
  <w:p w14:paraId="752D9884" w14:textId="7F4C1239" w:rsidR="2CBC999C" w:rsidRDefault="2CBC999C" w:rsidP="2CBC9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3A99F" w14:textId="77777777" w:rsidR="00EC0990" w:rsidRDefault="00EC0990" w:rsidP="001A53B0">
      <w:pPr>
        <w:spacing w:after="0" w:line="240" w:lineRule="auto"/>
      </w:pPr>
      <w:r>
        <w:separator/>
      </w:r>
    </w:p>
  </w:footnote>
  <w:footnote w:type="continuationSeparator" w:id="0">
    <w:p w14:paraId="4B16282C" w14:textId="77777777" w:rsidR="00EC0990" w:rsidRDefault="00EC0990" w:rsidP="001A53B0">
      <w:pPr>
        <w:spacing w:after="0" w:line="240" w:lineRule="auto"/>
      </w:pPr>
      <w:r>
        <w:continuationSeparator/>
      </w:r>
    </w:p>
  </w:footnote>
  <w:footnote w:type="continuationNotice" w:id="1">
    <w:p w14:paraId="7D3A7673" w14:textId="77777777" w:rsidR="00EC0990" w:rsidRDefault="00EC0990">
      <w:pPr>
        <w:spacing w:after="0" w:line="240" w:lineRule="auto"/>
      </w:pPr>
    </w:p>
  </w:footnote>
  <w:footnote w:id="2">
    <w:p w14:paraId="263B347B" w14:textId="4D9586EC" w:rsidR="2CBC999C" w:rsidRDefault="2CBC999C" w:rsidP="2CBC999C">
      <w:pPr>
        <w:pStyle w:val="FootnoteText"/>
      </w:pPr>
      <w:r w:rsidRPr="2CBC999C">
        <w:rPr>
          <w:rStyle w:val="FootnoteReference"/>
        </w:rPr>
        <w:footnoteRef/>
      </w:r>
      <w:r>
        <w:t xml:space="preserve"> UN </w:t>
      </w:r>
      <w:hyperlink r:id="rId1" w:history="1">
        <w:r w:rsidRPr="2CBC999C">
          <w:rPr>
            <w:rStyle w:val="Hyperlink"/>
          </w:rPr>
          <w:t>Article 12 – Equal recognition before the law | United Nations Enable</w:t>
        </w:r>
      </w:hyperlink>
    </w:p>
  </w:footnote>
  <w:footnote w:id="3">
    <w:p w14:paraId="3D0E9717" w14:textId="24C71A6D" w:rsidR="2CBC999C" w:rsidRDefault="2CBC999C" w:rsidP="2CBC999C">
      <w:pPr>
        <w:pStyle w:val="FootnoteText"/>
      </w:pPr>
      <w:r w:rsidRPr="2CBC999C">
        <w:rPr>
          <w:rStyle w:val="FootnoteReference"/>
        </w:rPr>
        <w:footnoteRef/>
      </w:r>
      <w:r>
        <w:t xml:space="preserve"> Scottish Government </w:t>
      </w:r>
      <w:hyperlink r:id="rId2" w:history="1">
        <w:r w:rsidRPr="2CBC999C">
          <w:rPr>
            <w:rStyle w:val="Hyperlink"/>
          </w:rPr>
          <w:t>[ARCHIVED CONTENT] (nrscotland.gov.uk)</w:t>
        </w:r>
      </w:hyperlink>
    </w:p>
  </w:footnote>
  <w:footnote w:id="4">
    <w:p w14:paraId="03A79AFD" w14:textId="295B1912" w:rsidR="003B260D" w:rsidRDefault="003B260D">
      <w:pPr>
        <w:pStyle w:val="FootnoteText"/>
      </w:pPr>
      <w:r>
        <w:rPr>
          <w:rStyle w:val="FootnoteReference"/>
        </w:rPr>
        <w:footnoteRef/>
      </w:r>
      <w:r>
        <w:t xml:space="preserve"> NRS </w:t>
      </w:r>
      <w:hyperlink r:id="rId3" w:history="1">
        <w:r w:rsidRPr="003B260D">
          <w:rPr>
            <w:rStyle w:val="Hyperlink"/>
          </w:rPr>
          <w:t>The Scottish Mental Health Law Review: Final Report</w:t>
        </w:r>
      </w:hyperlink>
      <w:r>
        <w:t xml:space="preserve"> 2022</w:t>
      </w:r>
    </w:p>
  </w:footnote>
  <w:footnote w:id="5">
    <w:p w14:paraId="7F1470E2" w14:textId="023C3A76" w:rsidR="003B260D" w:rsidRDefault="003B260D">
      <w:pPr>
        <w:pStyle w:val="FootnoteText"/>
      </w:pPr>
      <w:r>
        <w:rPr>
          <w:rStyle w:val="FootnoteReference"/>
        </w:rPr>
        <w:footnoteRef/>
      </w:r>
      <w:r>
        <w:t xml:space="preserve"> UN </w:t>
      </w:r>
      <w:hyperlink r:id="rId4" w:history="1">
        <w:r w:rsidRPr="003B260D">
          <w:rPr>
            <w:rStyle w:val="Hyperlink"/>
          </w:rPr>
          <w:t>Article 12 – Equal recognition before the law | United Nations Enable</w:t>
        </w:r>
      </w:hyperlink>
    </w:p>
  </w:footnote>
  <w:footnote w:id="6">
    <w:p w14:paraId="72D9A5C7" w14:textId="4403C9DD" w:rsidR="00AB1BAA" w:rsidRDefault="00AB1BAA">
      <w:pPr>
        <w:pStyle w:val="FootnoteText"/>
      </w:pPr>
      <w:r>
        <w:rPr>
          <w:rStyle w:val="FootnoteReference"/>
        </w:rPr>
        <w:footnoteRef/>
      </w:r>
      <w:r>
        <w:t xml:space="preserve"> SAMH </w:t>
      </w:r>
      <w:hyperlink r:id="rId5" w:history="1">
        <w:r w:rsidRPr="00AB1BAA">
          <w:rPr>
            <w:rStyle w:val="Hyperlink"/>
          </w:rPr>
          <w:t>Scottish_Mental_Health_Law_Review_-_SAMH_Response.pdf</w:t>
        </w:r>
      </w:hyperlink>
    </w:p>
  </w:footnote>
  <w:footnote w:id="7">
    <w:p w14:paraId="329B59BD" w14:textId="37758FF5" w:rsidR="00AB1BAA" w:rsidRDefault="00AB1BAA">
      <w:pPr>
        <w:pStyle w:val="FootnoteText"/>
      </w:pPr>
      <w:r>
        <w:rPr>
          <w:rStyle w:val="FootnoteReference"/>
        </w:rPr>
        <w:footnoteRef/>
      </w:r>
      <w:r>
        <w:t xml:space="preserve"> </w:t>
      </w:r>
      <w:r w:rsidRPr="00AB1BAA">
        <w:t xml:space="preserve">NRS </w:t>
      </w:r>
      <w:hyperlink r:id="rId6" w:history="1">
        <w:r w:rsidRPr="00AB1BAA">
          <w:rPr>
            <w:rStyle w:val="Hyperlink"/>
          </w:rPr>
          <w:t>The Scottish Mental Health Law Review: Final Report</w:t>
        </w:r>
      </w:hyperlink>
      <w:r w:rsidRPr="00AB1BAA">
        <w:t xml:space="preserve"> </w:t>
      </w:r>
      <w:r w:rsidRPr="00AB1BAA">
        <w:t>2022</w:t>
      </w:r>
    </w:p>
  </w:footnote>
  <w:footnote w:id="8">
    <w:p w14:paraId="37EEE58F" w14:textId="6C31EEAE" w:rsidR="2CBC999C" w:rsidRDefault="2CBC999C" w:rsidP="2CBC999C">
      <w:pPr>
        <w:pStyle w:val="FootnoteText"/>
      </w:pPr>
      <w:r w:rsidRPr="2CBC999C">
        <w:rPr>
          <w:rStyle w:val="FootnoteReference"/>
        </w:rPr>
        <w:footnoteRef/>
      </w:r>
      <w:r>
        <w:t xml:space="preserve"> Here we use the language of the legislation, which we agree must be reformed to become less stigmatising as soon as possible.</w:t>
      </w:r>
    </w:p>
  </w:footnote>
  <w:footnote w:id="9">
    <w:p w14:paraId="174B1181" w14:textId="571A1FF2" w:rsidR="2CBC999C" w:rsidRDefault="2CBC999C" w:rsidP="2CBC999C">
      <w:pPr>
        <w:pStyle w:val="FootnoteText"/>
      </w:pPr>
      <w:r w:rsidRPr="2CBC999C">
        <w:rPr>
          <w:rStyle w:val="FootnoteReference"/>
        </w:rPr>
        <w:footnoteRef/>
      </w:r>
      <w:r>
        <w:t xml:space="preserve"> University of Essex </w:t>
      </w:r>
      <w:hyperlink r:id="rId7" w:history="1">
        <w:r w:rsidRPr="2CBC999C">
          <w:rPr>
            <w:rStyle w:val="Hyperlink"/>
          </w:rPr>
          <w:t>EAP 3J Final Report revised (essex.ac.uk)</w:t>
        </w:r>
      </w:hyperlink>
      <w:r w:rsidRPr="2CBC999C">
        <w:t xml:space="preserve"> 2016</w:t>
      </w:r>
    </w:p>
  </w:footnote>
  <w:footnote w:id="10">
    <w:p w14:paraId="20DE37BE" w14:textId="0A99A1B9" w:rsidR="2CBC999C" w:rsidRDefault="2CBC999C" w:rsidP="2CBC999C">
      <w:pPr>
        <w:pStyle w:val="FootnoteText"/>
      </w:pPr>
      <w:r w:rsidRPr="2CBC999C">
        <w:rPr>
          <w:rStyle w:val="FootnoteReference"/>
        </w:rPr>
        <w:footnoteRef/>
      </w:r>
      <w:r>
        <w:t xml:space="preserve"> </w:t>
      </w:r>
      <w:hyperlink r:id="rId8" w:history="1">
        <w:r w:rsidRPr="2CBC999C">
          <w:rPr>
            <w:rStyle w:val="Hyperlink"/>
          </w:rPr>
          <w:t>General Comment No. 1 - Article 12 : Equal recognition before the law (Adopted 11 April 2014) - Plain English version | OHCHR</w:t>
        </w:r>
      </w:hyperlink>
    </w:p>
  </w:footnote>
  <w:footnote w:id="11">
    <w:p w14:paraId="0334B415" w14:textId="547FBD2E" w:rsidR="2CBC999C" w:rsidRDefault="2CBC999C" w:rsidP="2CBC999C">
      <w:pPr>
        <w:pStyle w:val="FootnoteText"/>
      </w:pPr>
      <w:r w:rsidRPr="2CBC999C">
        <w:rPr>
          <w:rStyle w:val="FootnoteReference"/>
        </w:rPr>
        <w:footnoteRef/>
      </w:r>
      <w:r>
        <w:t xml:space="preserve"> Law Society </w:t>
      </w:r>
      <w:hyperlink r:id="rId9">
        <w:r w:rsidRPr="2CBC999C">
          <w:rPr>
            <w:rStyle w:val="Hyperlink"/>
          </w:rPr>
          <w:t>https://www.lawscot.org.uk/media/hqzcla51/22-05-27-mhd-crim-smhlr-consultation.pdf</w:t>
        </w:r>
      </w:hyperlink>
      <w:r>
        <w:t xml:space="preserve"> </w:t>
      </w:r>
    </w:p>
  </w:footnote>
  <w:footnote w:id="12">
    <w:p w14:paraId="41BE98C8" w14:textId="65DEEF2A" w:rsidR="2CBC999C" w:rsidRDefault="2CBC999C" w:rsidP="2CBC999C">
      <w:pPr>
        <w:pStyle w:val="FootnoteText"/>
      </w:pPr>
      <w:r w:rsidRPr="2CBC999C">
        <w:rPr>
          <w:rStyle w:val="FootnoteReference"/>
        </w:rPr>
        <w:footnoteRef/>
      </w:r>
      <w:r>
        <w:t xml:space="preserve"> Scottish Government </w:t>
      </w:r>
      <w:hyperlink r:id="rId10">
        <w:r w:rsidRPr="2CBC999C">
          <w:rPr>
            <w:rStyle w:val="Hyperlink"/>
          </w:rPr>
          <w:t>[ARCHIVED CONTENT] (nrscotland.gov.uk)</w:t>
        </w:r>
      </w:hyperlink>
    </w:p>
  </w:footnote>
  <w:footnote w:id="13">
    <w:p w14:paraId="4D8688CC" w14:textId="4F546202" w:rsidR="2CBC999C" w:rsidRDefault="2CBC999C" w:rsidP="2CBC999C">
      <w:pPr>
        <w:pStyle w:val="FootnoteText"/>
      </w:pPr>
      <w:r w:rsidRPr="2CBC999C">
        <w:rPr>
          <w:rStyle w:val="FootnoteReference"/>
        </w:rPr>
        <w:footnoteRef/>
      </w:r>
      <w:r>
        <w:t xml:space="preserve"> Scottish Parliament </w:t>
      </w:r>
      <w:hyperlink r:id="rId11">
        <w:r w:rsidRPr="2CBC999C">
          <w:rPr>
            <w:rStyle w:val="Hyperlink"/>
          </w:rPr>
          <w:t>Adult mental health | Scottish Parliament Website</w:t>
        </w:r>
      </w:hyperlink>
      <w:r w:rsidRPr="2CBC999C">
        <w:t xml:space="preserve"> 2023</w:t>
      </w:r>
    </w:p>
  </w:footnote>
  <w:footnote w:id="14">
    <w:p w14:paraId="23617967" w14:textId="05E7E525" w:rsidR="2CBC999C" w:rsidRDefault="2CBC999C" w:rsidP="2CBC999C">
      <w:pPr>
        <w:pStyle w:val="FootnoteText"/>
      </w:pPr>
      <w:r w:rsidRPr="2CBC999C">
        <w:rPr>
          <w:rStyle w:val="FootnoteReference"/>
        </w:rPr>
        <w:footnoteRef/>
      </w:r>
      <w:r>
        <w:t xml:space="preserve"> SSSC </w:t>
      </w:r>
      <w:hyperlink r:id="rId12">
        <w:r w:rsidRPr="2CBC999C">
          <w:rPr>
            <w:rStyle w:val="Hyperlink"/>
          </w:rPr>
          <w:t>Mental_Health_Officers_Report_2022.pdf (sssc.uk.com)</w:t>
        </w:r>
      </w:hyperlink>
      <w:r w:rsidRPr="2CBC999C">
        <w:t xml:space="preserve"> 2023</w:t>
      </w:r>
    </w:p>
  </w:footnote>
  <w:footnote w:id="15">
    <w:p w14:paraId="0DBCAFE1" w14:textId="39AAA501" w:rsidR="2CBC999C" w:rsidRDefault="2CBC999C" w:rsidP="2CBC999C">
      <w:pPr>
        <w:pStyle w:val="FootnoteText"/>
      </w:pPr>
      <w:r w:rsidRPr="2CBC999C">
        <w:rPr>
          <w:rStyle w:val="FootnoteReference"/>
        </w:rPr>
        <w:footnoteRef/>
      </w:r>
      <w:r>
        <w:t xml:space="preserve"> SSSC </w:t>
      </w:r>
      <w:hyperlink r:id="rId13">
        <w:r w:rsidRPr="2CBC999C">
          <w:rPr>
            <w:rStyle w:val="Hyperlink"/>
          </w:rPr>
          <w:t>Mental_Health_Officers_Report_2022.pdf (sssc.uk.com)</w:t>
        </w:r>
      </w:hyperlink>
      <w:r w:rsidRPr="2CBC999C">
        <w:t xml:space="preserve"> 2023</w:t>
      </w:r>
    </w:p>
  </w:footnote>
  <w:footnote w:id="16">
    <w:p w14:paraId="220D3D8E" w14:textId="5C2A86A4" w:rsidR="2CBC999C" w:rsidRDefault="2CBC999C" w:rsidP="2CBC999C">
      <w:pPr>
        <w:pStyle w:val="FootnoteText"/>
      </w:pPr>
      <w:r w:rsidRPr="2CBC999C">
        <w:rPr>
          <w:rStyle w:val="FootnoteReference"/>
        </w:rPr>
        <w:footnoteRef/>
      </w:r>
      <w:r>
        <w:t xml:space="preserve"> Scottish Government </w:t>
      </w:r>
      <w:hyperlink r:id="rId14">
        <w:r w:rsidRPr="2CBC999C">
          <w:rPr>
            <w:rStyle w:val="Hyperlink"/>
          </w:rPr>
          <w:t>[ARCHIVED CONTENT] (nrscotland.gov.uk)</w:t>
        </w:r>
      </w:hyperlink>
      <w:r w:rsidRPr="2CBC999C">
        <w:t xml:space="preserve"> 2022</w:t>
      </w:r>
    </w:p>
  </w:footnote>
  <w:footnote w:id="17">
    <w:p w14:paraId="11BBFD53" w14:textId="423B1C4D" w:rsidR="2CBC999C" w:rsidRDefault="2CBC999C" w:rsidP="2CBC999C">
      <w:pPr>
        <w:pStyle w:val="FootnoteText"/>
      </w:pPr>
      <w:r w:rsidRPr="2CBC999C">
        <w:rPr>
          <w:rStyle w:val="FootnoteReference"/>
        </w:rPr>
        <w:footnoteRef/>
      </w:r>
      <w:r>
        <w:t xml:space="preserve"> Scottish Law Commission </w:t>
      </w:r>
      <w:hyperlink r:id="rId15">
        <w:r w:rsidRPr="2CBC999C">
          <w:rPr>
            <w:rStyle w:val="Hyperlink"/>
          </w:rPr>
          <w:t>Report on Adults with Incapacity - SLC 204 (scotlawcom.gov.uk)</w:t>
        </w:r>
      </w:hyperlink>
      <w:r w:rsidRPr="2CBC999C">
        <w:t xml:space="preserve"> 2014</w:t>
      </w:r>
    </w:p>
  </w:footnote>
  <w:footnote w:id="18">
    <w:p w14:paraId="43B9B806" w14:textId="4FEFE877" w:rsidR="2CBC999C" w:rsidRDefault="2CBC999C" w:rsidP="2CBC999C">
      <w:pPr>
        <w:pStyle w:val="FootnoteText"/>
      </w:pPr>
      <w:r w:rsidRPr="2CBC999C">
        <w:rPr>
          <w:rStyle w:val="FootnoteReference"/>
        </w:rPr>
        <w:footnoteRef/>
      </w:r>
      <w:r>
        <w:t xml:space="preserve"> </w:t>
      </w:r>
      <w:hyperlink r:id="rId16" w:history="1">
        <w:r w:rsidRPr="2CBC999C">
          <w:rPr>
            <w:rStyle w:val="Hyperlink"/>
          </w:rPr>
          <w:t>Mental Health (Scotland) Act 2015 (legislation.gov.uk)</w:t>
        </w:r>
      </w:hyperlink>
    </w:p>
  </w:footnote>
  <w:footnote w:id="19">
    <w:p w14:paraId="567E9575" w14:textId="432E534D" w:rsidR="2CBC999C" w:rsidRDefault="2CBC999C" w:rsidP="2CBC999C">
      <w:pPr>
        <w:pStyle w:val="FootnoteText"/>
      </w:pPr>
      <w:r w:rsidRPr="2CBC999C">
        <w:rPr>
          <w:rStyle w:val="FootnoteReference"/>
        </w:rPr>
        <w:footnoteRef/>
      </w:r>
      <w:r>
        <w:t xml:space="preserve"> MWC </w:t>
      </w:r>
      <w:hyperlink r:id="rId17" w:history="1">
        <w:r w:rsidRPr="2CBC999C">
          <w:rPr>
            <w:rStyle w:val="Hyperlink"/>
          </w:rPr>
          <w:t>T3-AdvanceStatements_2021.pdf (mwcscot.org.uk)</w:t>
        </w:r>
      </w:hyperlink>
      <w:r w:rsidRPr="2CBC999C">
        <w:t xml:space="preserve"> 2021</w:t>
      </w:r>
    </w:p>
  </w:footnote>
  <w:footnote w:id="20">
    <w:p w14:paraId="3ED62838" w14:textId="3F932B7B" w:rsidR="2CBC999C" w:rsidRDefault="2CBC999C" w:rsidP="2CBC999C">
      <w:pPr>
        <w:pStyle w:val="FootnoteText"/>
      </w:pPr>
      <w:r w:rsidRPr="2CBC999C">
        <w:rPr>
          <w:rStyle w:val="FootnoteReference"/>
        </w:rPr>
        <w:footnoteRef/>
      </w:r>
      <w:r>
        <w:t xml:space="preserve"> SAMH </w:t>
      </w:r>
      <w:hyperlink r:id="rId18" w:history="1">
        <w:r w:rsidRPr="2CBC999C">
          <w:rPr>
            <w:rStyle w:val="Hyperlink"/>
          </w:rPr>
          <w:t>MHLR_second_consultation.pdf (samh.org.uk)</w:t>
        </w:r>
      </w:hyperlink>
      <w:r w:rsidRPr="2CBC999C">
        <w:t xml:space="preserve"> 2022</w:t>
      </w:r>
    </w:p>
  </w:footnote>
  <w:footnote w:id="21">
    <w:p w14:paraId="678AAD8B" w14:textId="0D5977D8" w:rsidR="2CBC999C" w:rsidRDefault="2CBC999C" w:rsidP="2CBC999C">
      <w:pPr>
        <w:pStyle w:val="FootnoteText"/>
      </w:pPr>
      <w:r w:rsidRPr="2CBC999C">
        <w:rPr>
          <w:rStyle w:val="FootnoteReference"/>
        </w:rPr>
        <w:footnoteRef/>
      </w:r>
      <w:r>
        <w:t xml:space="preserve"> Scottish Government </w:t>
      </w:r>
      <w:hyperlink r:id="rId19" w:history="1">
        <w:r w:rsidRPr="2CBC999C">
          <w:rPr>
            <w:rStyle w:val="Hyperlink"/>
          </w:rPr>
          <w:t>[ARCHIVED CONTENT] (nrscotland.gov.uk)</w:t>
        </w:r>
      </w:hyperlink>
    </w:p>
  </w:footnote>
  <w:footnote w:id="22">
    <w:p w14:paraId="3BB671ED" w14:textId="085E71A8" w:rsidR="2CBC999C" w:rsidRDefault="2CBC999C" w:rsidP="2CBC999C">
      <w:pPr>
        <w:pStyle w:val="FootnoteText"/>
      </w:pPr>
      <w:r w:rsidRPr="2CBC999C">
        <w:rPr>
          <w:rStyle w:val="FootnoteReference"/>
        </w:rPr>
        <w:footnoteRef/>
      </w:r>
      <w:r>
        <w:t xml:space="preserve"> UN </w:t>
      </w:r>
      <w:r w:rsidRPr="2CBC999C">
        <w:t xml:space="preserve">General comment No. 1 (2014) Article 12: Equal recognition before the law </w:t>
      </w:r>
      <w:hyperlink r:id="rId20" w:history="1">
        <w:r w:rsidRPr="2CBC999C">
          <w:rPr>
            <w:rStyle w:val="Hyperlink"/>
          </w:rPr>
          <w:t>untitled</w:t>
        </w:r>
      </w:hyperlink>
      <w:r w:rsidRPr="2CBC999C">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DACF6" w14:textId="176E17DD" w:rsidR="001A53B0" w:rsidRDefault="001A53B0">
    <w:pPr>
      <w:pStyle w:val="Header"/>
    </w:pPr>
    <w:r>
      <w:tab/>
    </w:r>
    <w:r>
      <w:tab/>
    </w:r>
    <w:r>
      <w:rPr>
        <w:noProof/>
        <w:lang w:eastAsia="en-GB"/>
      </w:rPr>
      <w:drawing>
        <wp:inline distT="0" distB="0" distL="0" distR="0" wp14:anchorId="6B137D3F" wp14:editId="1F10C5DF">
          <wp:extent cx="1593850" cy="619038"/>
          <wp:effectExtent l="0" t="0" r="6350" b="0"/>
          <wp:docPr id="1" name="Picture 1" descr="A pink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letters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286" cy="6261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D5B"/>
    <w:multiLevelType w:val="hybridMultilevel"/>
    <w:tmpl w:val="2A38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47207"/>
    <w:multiLevelType w:val="hybridMultilevel"/>
    <w:tmpl w:val="E024438E"/>
    <w:lvl w:ilvl="0" w:tplc="3568385C">
      <w:start w:val="1"/>
      <w:numFmt w:val="bullet"/>
      <w:lvlText w:val="-"/>
      <w:lvlJc w:val="left"/>
      <w:pPr>
        <w:ind w:left="720" w:hanging="360"/>
      </w:pPr>
      <w:rPr>
        <w:rFonts w:ascii="Aptos" w:hAnsi="Aptos" w:hint="default"/>
      </w:rPr>
    </w:lvl>
    <w:lvl w:ilvl="1" w:tplc="A90CD9C2">
      <w:start w:val="1"/>
      <w:numFmt w:val="bullet"/>
      <w:lvlText w:val="o"/>
      <w:lvlJc w:val="left"/>
      <w:pPr>
        <w:ind w:left="1440" w:hanging="360"/>
      </w:pPr>
      <w:rPr>
        <w:rFonts w:ascii="Courier New" w:hAnsi="Courier New" w:hint="default"/>
      </w:rPr>
    </w:lvl>
    <w:lvl w:ilvl="2" w:tplc="7FD0BBA0">
      <w:start w:val="1"/>
      <w:numFmt w:val="bullet"/>
      <w:lvlText w:val=""/>
      <w:lvlJc w:val="left"/>
      <w:pPr>
        <w:ind w:left="2160" w:hanging="360"/>
      </w:pPr>
      <w:rPr>
        <w:rFonts w:ascii="Wingdings" w:hAnsi="Wingdings" w:hint="default"/>
      </w:rPr>
    </w:lvl>
    <w:lvl w:ilvl="3" w:tplc="8F5AEFB4">
      <w:start w:val="1"/>
      <w:numFmt w:val="bullet"/>
      <w:lvlText w:val=""/>
      <w:lvlJc w:val="left"/>
      <w:pPr>
        <w:ind w:left="2880" w:hanging="360"/>
      </w:pPr>
      <w:rPr>
        <w:rFonts w:ascii="Symbol" w:hAnsi="Symbol" w:hint="default"/>
      </w:rPr>
    </w:lvl>
    <w:lvl w:ilvl="4" w:tplc="69520F10">
      <w:start w:val="1"/>
      <w:numFmt w:val="bullet"/>
      <w:lvlText w:val="o"/>
      <w:lvlJc w:val="left"/>
      <w:pPr>
        <w:ind w:left="3600" w:hanging="360"/>
      </w:pPr>
      <w:rPr>
        <w:rFonts w:ascii="Courier New" w:hAnsi="Courier New" w:hint="default"/>
      </w:rPr>
    </w:lvl>
    <w:lvl w:ilvl="5" w:tplc="25E883E0">
      <w:start w:val="1"/>
      <w:numFmt w:val="bullet"/>
      <w:lvlText w:val=""/>
      <w:lvlJc w:val="left"/>
      <w:pPr>
        <w:ind w:left="4320" w:hanging="360"/>
      </w:pPr>
      <w:rPr>
        <w:rFonts w:ascii="Wingdings" w:hAnsi="Wingdings" w:hint="default"/>
      </w:rPr>
    </w:lvl>
    <w:lvl w:ilvl="6" w:tplc="8B2C8F38">
      <w:start w:val="1"/>
      <w:numFmt w:val="bullet"/>
      <w:lvlText w:val=""/>
      <w:lvlJc w:val="left"/>
      <w:pPr>
        <w:ind w:left="5040" w:hanging="360"/>
      </w:pPr>
      <w:rPr>
        <w:rFonts w:ascii="Symbol" w:hAnsi="Symbol" w:hint="default"/>
      </w:rPr>
    </w:lvl>
    <w:lvl w:ilvl="7" w:tplc="BA026624">
      <w:start w:val="1"/>
      <w:numFmt w:val="bullet"/>
      <w:lvlText w:val="o"/>
      <w:lvlJc w:val="left"/>
      <w:pPr>
        <w:ind w:left="5760" w:hanging="360"/>
      </w:pPr>
      <w:rPr>
        <w:rFonts w:ascii="Courier New" w:hAnsi="Courier New" w:hint="default"/>
      </w:rPr>
    </w:lvl>
    <w:lvl w:ilvl="8" w:tplc="0F50EBAA">
      <w:start w:val="1"/>
      <w:numFmt w:val="bullet"/>
      <w:lvlText w:val=""/>
      <w:lvlJc w:val="left"/>
      <w:pPr>
        <w:ind w:left="6480" w:hanging="360"/>
      </w:pPr>
      <w:rPr>
        <w:rFonts w:ascii="Wingdings" w:hAnsi="Wingdings" w:hint="default"/>
      </w:rPr>
    </w:lvl>
  </w:abstractNum>
  <w:abstractNum w:abstractNumId="2" w15:restartNumberingAfterBreak="0">
    <w:nsid w:val="1D64D78C"/>
    <w:multiLevelType w:val="hybridMultilevel"/>
    <w:tmpl w:val="46E09586"/>
    <w:lvl w:ilvl="0" w:tplc="DA266FB8">
      <w:start w:val="1"/>
      <w:numFmt w:val="bullet"/>
      <w:lvlText w:val=""/>
      <w:lvlJc w:val="left"/>
      <w:pPr>
        <w:ind w:left="720" w:hanging="360"/>
      </w:pPr>
      <w:rPr>
        <w:rFonts w:ascii="Symbol" w:hAnsi="Symbol" w:hint="default"/>
      </w:rPr>
    </w:lvl>
    <w:lvl w:ilvl="1" w:tplc="6C3C9DE6">
      <w:start w:val="1"/>
      <w:numFmt w:val="bullet"/>
      <w:lvlText w:val="o"/>
      <w:lvlJc w:val="left"/>
      <w:pPr>
        <w:ind w:left="1440" w:hanging="360"/>
      </w:pPr>
      <w:rPr>
        <w:rFonts w:ascii="Courier New" w:hAnsi="Courier New" w:hint="default"/>
      </w:rPr>
    </w:lvl>
    <w:lvl w:ilvl="2" w:tplc="2B944B88">
      <w:start w:val="1"/>
      <w:numFmt w:val="bullet"/>
      <w:lvlText w:val=""/>
      <w:lvlJc w:val="left"/>
      <w:pPr>
        <w:ind w:left="2160" w:hanging="360"/>
      </w:pPr>
      <w:rPr>
        <w:rFonts w:ascii="Wingdings" w:hAnsi="Wingdings" w:hint="default"/>
      </w:rPr>
    </w:lvl>
    <w:lvl w:ilvl="3" w:tplc="FB8013F6">
      <w:start w:val="1"/>
      <w:numFmt w:val="bullet"/>
      <w:lvlText w:val=""/>
      <w:lvlJc w:val="left"/>
      <w:pPr>
        <w:ind w:left="2880" w:hanging="360"/>
      </w:pPr>
      <w:rPr>
        <w:rFonts w:ascii="Symbol" w:hAnsi="Symbol" w:hint="default"/>
      </w:rPr>
    </w:lvl>
    <w:lvl w:ilvl="4" w:tplc="2B606108">
      <w:start w:val="1"/>
      <w:numFmt w:val="bullet"/>
      <w:lvlText w:val="o"/>
      <w:lvlJc w:val="left"/>
      <w:pPr>
        <w:ind w:left="3600" w:hanging="360"/>
      </w:pPr>
      <w:rPr>
        <w:rFonts w:ascii="Courier New" w:hAnsi="Courier New" w:hint="default"/>
      </w:rPr>
    </w:lvl>
    <w:lvl w:ilvl="5" w:tplc="EF8A28A4">
      <w:start w:val="1"/>
      <w:numFmt w:val="bullet"/>
      <w:lvlText w:val=""/>
      <w:lvlJc w:val="left"/>
      <w:pPr>
        <w:ind w:left="4320" w:hanging="360"/>
      </w:pPr>
      <w:rPr>
        <w:rFonts w:ascii="Wingdings" w:hAnsi="Wingdings" w:hint="default"/>
      </w:rPr>
    </w:lvl>
    <w:lvl w:ilvl="6" w:tplc="8ABCDD1A">
      <w:start w:val="1"/>
      <w:numFmt w:val="bullet"/>
      <w:lvlText w:val=""/>
      <w:lvlJc w:val="left"/>
      <w:pPr>
        <w:ind w:left="5040" w:hanging="360"/>
      </w:pPr>
      <w:rPr>
        <w:rFonts w:ascii="Symbol" w:hAnsi="Symbol" w:hint="default"/>
      </w:rPr>
    </w:lvl>
    <w:lvl w:ilvl="7" w:tplc="BE94A44C">
      <w:start w:val="1"/>
      <w:numFmt w:val="bullet"/>
      <w:lvlText w:val="o"/>
      <w:lvlJc w:val="left"/>
      <w:pPr>
        <w:ind w:left="5760" w:hanging="360"/>
      </w:pPr>
      <w:rPr>
        <w:rFonts w:ascii="Courier New" w:hAnsi="Courier New" w:hint="default"/>
      </w:rPr>
    </w:lvl>
    <w:lvl w:ilvl="8" w:tplc="8822E53A">
      <w:start w:val="1"/>
      <w:numFmt w:val="bullet"/>
      <w:lvlText w:val=""/>
      <w:lvlJc w:val="left"/>
      <w:pPr>
        <w:ind w:left="6480" w:hanging="360"/>
      </w:pPr>
      <w:rPr>
        <w:rFonts w:ascii="Wingdings" w:hAnsi="Wingdings" w:hint="default"/>
      </w:rPr>
    </w:lvl>
  </w:abstractNum>
  <w:abstractNum w:abstractNumId="3" w15:restartNumberingAfterBreak="0">
    <w:nsid w:val="2133F9F5"/>
    <w:multiLevelType w:val="hybridMultilevel"/>
    <w:tmpl w:val="841A5210"/>
    <w:lvl w:ilvl="0" w:tplc="B6DE0580">
      <w:start w:val="1"/>
      <w:numFmt w:val="bullet"/>
      <w:lvlText w:val=""/>
      <w:lvlJc w:val="left"/>
      <w:pPr>
        <w:ind w:left="720" w:hanging="360"/>
      </w:pPr>
      <w:rPr>
        <w:rFonts w:ascii="Symbol" w:hAnsi="Symbol" w:hint="default"/>
      </w:rPr>
    </w:lvl>
    <w:lvl w:ilvl="1" w:tplc="7148537C">
      <w:start w:val="1"/>
      <w:numFmt w:val="bullet"/>
      <w:lvlText w:val="o"/>
      <w:lvlJc w:val="left"/>
      <w:pPr>
        <w:ind w:left="1440" w:hanging="360"/>
      </w:pPr>
      <w:rPr>
        <w:rFonts w:ascii="Courier New" w:hAnsi="Courier New" w:hint="default"/>
      </w:rPr>
    </w:lvl>
    <w:lvl w:ilvl="2" w:tplc="54548BDA">
      <w:start w:val="1"/>
      <w:numFmt w:val="bullet"/>
      <w:lvlText w:val=""/>
      <w:lvlJc w:val="left"/>
      <w:pPr>
        <w:ind w:left="2160" w:hanging="360"/>
      </w:pPr>
      <w:rPr>
        <w:rFonts w:ascii="Wingdings" w:hAnsi="Wingdings" w:hint="default"/>
      </w:rPr>
    </w:lvl>
    <w:lvl w:ilvl="3" w:tplc="BC22F49E">
      <w:start w:val="1"/>
      <w:numFmt w:val="bullet"/>
      <w:lvlText w:val=""/>
      <w:lvlJc w:val="left"/>
      <w:pPr>
        <w:ind w:left="2880" w:hanging="360"/>
      </w:pPr>
      <w:rPr>
        <w:rFonts w:ascii="Symbol" w:hAnsi="Symbol" w:hint="default"/>
      </w:rPr>
    </w:lvl>
    <w:lvl w:ilvl="4" w:tplc="0E7C19DE">
      <w:start w:val="1"/>
      <w:numFmt w:val="bullet"/>
      <w:lvlText w:val="o"/>
      <w:lvlJc w:val="left"/>
      <w:pPr>
        <w:ind w:left="3600" w:hanging="360"/>
      </w:pPr>
      <w:rPr>
        <w:rFonts w:ascii="Courier New" w:hAnsi="Courier New" w:hint="default"/>
      </w:rPr>
    </w:lvl>
    <w:lvl w:ilvl="5" w:tplc="BD04E18A">
      <w:start w:val="1"/>
      <w:numFmt w:val="bullet"/>
      <w:lvlText w:val=""/>
      <w:lvlJc w:val="left"/>
      <w:pPr>
        <w:ind w:left="4320" w:hanging="360"/>
      </w:pPr>
      <w:rPr>
        <w:rFonts w:ascii="Wingdings" w:hAnsi="Wingdings" w:hint="default"/>
      </w:rPr>
    </w:lvl>
    <w:lvl w:ilvl="6" w:tplc="EAD212C6">
      <w:start w:val="1"/>
      <w:numFmt w:val="bullet"/>
      <w:lvlText w:val=""/>
      <w:lvlJc w:val="left"/>
      <w:pPr>
        <w:ind w:left="5040" w:hanging="360"/>
      </w:pPr>
      <w:rPr>
        <w:rFonts w:ascii="Symbol" w:hAnsi="Symbol" w:hint="default"/>
      </w:rPr>
    </w:lvl>
    <w:lvl w:ilvl="7" w:tplc="759A1312">
      <w:start w:val="1"/>
      <w:numFmt w:val="bullet"/>
      <w:lvlText w:val="o"/>
      <w:lvlJc w:val="left"/>
      <w:pPr>
        <w:ind w:left="5760" w:hanging="360"/>
      </w:pPr>
      <w:rPr>
        <w:rFonts w:ascii="Courier New" w:hAnsi="Courier New" w:hint="default"/>
      </w:rPr>
    </w:lvl>
    <w:lvl w:ilvl="8" w:tplc="DB04D402">
      <w:start w:val="1"/>
      <w:numFmt w:val="bullet"/>
      <w:lvlText w:val=""/>
      <w:lvlJc w:val="left"/>
      <w:pPr>
        <w:ind w:left="6480" w:hanging="360"/>
      </w:pPr>
      <w:rPr>
        <w:rFonts w:ascii="Wingdings" w:hAnsi="Wingdings" w:hint="default"/>
      </w:rPr>
    </w:lvl>
  </w:abstractNum>
  <w:abstractNum w:abstractNumId="4" w15:restartNumberingAfterBreak="0">
    <w:nsid w:val="42F09A66"/>
    <w:multiLevelType w:val="hybridMultilevel"/>
    <w:tmpl w:val="A8ECD1E0"/>
    <w:lvl w:ilvl="0" w:tplc="20E65E16">
      <w:start w:val="1"/>
      <w:numFmt w:val="bullet"/>
      <w:lvlText w:val="-"/>
      <w:lvlJc w:val="left"/>
      <w:pPr>
        <w:ind w:left="720" w:hanging="360"/>
      </w:pPr>
      <w:rPr>
        <w:rFonts w:ascii="Aptos" w:hAnsi="Aptos" w:hint="default"/>
      </w:rPr>
    </w:lvl>
    <w:lvl w:ilvl="1" w:tplc="0864281E">
      <w:start w:val="1"/>
      <w:numFmt w:val="bullet"/>
      <w:lvlText w:val="o"/>
      <w:lvlJc w:val="left"/>
      <w:pPr>
        <w:ind w:left="1440" w:hanging="360"/>
      </w:pPr>
      <w:rPr>
        <w:rFonts w:ascii="Courier New" w:hAnsi="Courier New" w:hint="default"/>
      </w:rPr>
    </w:lvl>
    <w:lvl w:ilvl="2" w:tplc="7B443D92">
      <w:start w:val="1"/>
      <w:numFmt w:val="bullet"/>
      <w:lvlText w:val=""/>
      <w:lvlJc w:val="left"/>
      <w:pPr>
        <w:ind w:left="2160" w:hanging="360"/>
      </w:pPr>
      <w:rPr>
        <w:rFonts w:ascii="Wingdings" w:hAnsi="Wingdings" w:hint="default"/>
      </w:rPr>
    </w:lvl>
    <w:lvl w:ilvl="3" w:tplc="5FA479CA">
      <w:start w:val="1"/>
      <w:numFmt w:val="bullet"/>
      <w:lvlText w:val=""/>
      <w:lvlJc w:val="left"/>
      <w:pPr>
        <w:ind w:left="2880" w:hanging="360"/>
      </w:pPr>
      <w:rPr>
        <w:rFonts w:ascii="Symbol" w:hAnsi="Symbol" w:hint="default"/>
      </w:rPr>
    </w:lvl>
    <w:lvl w:ilvl="4" w:tplc="BDF4F3EE">
      <w:start w:val="1"/>
      <w:numFmt w:val="bullet"/>
      <w:lvlText w:val="o"/>
      <w:lvlJc w:val="left"/>
      <w:pPr>
        <w:ind w:left="3600" w:hanging="360"/>
      </w:pPr>
      <w:rPr>
        <w:rFonts w:ascii="Courier New" w:hAnsi="Courier New" w:hint="default"/>
      </w:rPr>
    </w:lvl>
    <w:lvl w:ilvl="5" w:tplc="77B48E7E">
      <w:start w:val="1"/>
      <w:numFmt w:val="bullet"/>
      <w:lvlText w:val=""/>
      <w:lvlJc w:val="left"/>
      <w:pPr>
        <w:ind w:left="4320" w:hanging="360"/>
      </w:pPr>
      <w:rPr>
        <w:rFonts w:ascii="Wingdings" w:hAnsi="Wingdings" w:hint="default"/>
      </w:rPr>
    </w:lvl>
    <w:lvl w:ilvl="6" w:tplc="E12A90A4">
      <w:start w:val="1"/>
      <w:numFmt w:val="bullet"/>
      <w:lvlText w:val=""/>
      <w:lvlJc w:val="left"/>
      <w:pPr>
        <w:ind w:left="5040" w:hanging="360"/>
      </w:pPr>
      <w:rPr>
        <w:rFonts w:ascii="Symbol" w:hAnsi="Symbol" w:hint="default"/>
      </w:rPr>
    </w:lvl>
    <w:lvl w:ilvl="7" w:tplc="77DA6DC4">
      <w:start w:val="1"/>
      <w:numFmt w:val="bullet"/>
      <w:lvlText w:val="o"/>
      <w:lvlJc w:val="left"/>
      <w:pPr>
        <w:ind w:left="5760" w:hanging="360"/>
      </w:pPr>
      <w:rPr>
        <w:rFonts w:ascii="Courier New" w:hAnsi="Courier New" w:hint="default"/>
      </w:rPr>
    </w:lvl>
    <w:lvl w:ilvl="8" w:tplc="72024F74">
      <w:start w:val="1"/>
      <w:numFmt w:val="bullet"/>
      <w:lvlText w:val=""/>
      <w:lvlJc w:val="left"/>
      <w:pPr>
        <w:ind w:left="6480" w:hanging="360"/>
      </w:pPr>
      <w:rPr>
        <w:rFonts w:ascii="Wingdings" w:hAnsi="Wingdings" w:hint="default"/>
      </w:rPr>
    </w:lvl>
  </w:abstractNum>
  <w:abstractNum w:abstractNumId="5" w15:restartNumberingAfterBreak="0">
    <w:nsid w:val="511E399D"/>
    <w:multiLevelType w:val="hybridMultilevel"/>
    <w:tmpl w:val="F2400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FB2C9"/>
    <w:multiLevelType w:val="hybridMultilevel"/>
    <w:tmpl w:val="102240F8"/>
    <w:lvl w:ilvl="0" w:tplc="D188DF14">
      <w:start w:val="1"/>
      <w:numFmt w:val="bullet"/>
      <w:lvlText w:val=""/>
      <w:lvlJc w:val="left"/>
      <w:pPr>
        <w:ind w:left="720" w:hanging="360"/>
      </w:pPr>
      <w:rPr>
        <w:rFonts w:ascii="Symbol" w:hAnsi="Symbol" w:hint="default"/>
      </w:rPr>
    </w:lvl>
    <w:lvl w:ilvl="1" w:tplc="91BC5D2A">
      <w:start w:val="1"/>
      <w:numFmt w:val="bullet"/>
      <w:lvlText w:val="o"/>
      <w:lvlJc w:val="left"/>
      <w:pPr>
        <w:ind w:left="1440" w:hanging="360"/>
      </w:pPr>
      <w:rPr>
        <w:rFonts w:ascii="Courier New" w:hAnsi="Courier New" w:hint="default"/>
      </w:rPr>
    </w:lvl>
    <w:lvl w:ilvl="2" w:tplc="A6AA6F52">
      <w:start w:val="1"/>
      <w:numFmt w:val="bullet"/>
      <w:lvlText w:val=""/>
      <w:lvlJc w:val="left"/>
      <w:pPr>
        <w:ind w:left="2160" w:hanging="360"/>
      </w:pPr>
      <w:rPr>
        <w:rFonts w:ascii="Wingdings" w:hAnsi="Wingdings" w:hint="default"/>
      </w:rPr>
    </w:lvl>
    <w:lvl w:ilvl="3" w:tplc="FD24E68E">
      <w:start w:val="1"/>
      <w:numFmt w:val="bullet"/>
      <w:lvlText w:val=""/>
      <w:lvlJc w:val="left"/>
      <w:pPr>
        <w:ind w:left="2880" w:hanging="360"/>
      </w:pPr>
      <w:rPr>
        <w:rFonts w:ascii="Symbol" w:hAnsi="Symbol" w:hint="default"/>
      </w:rPr>
    </w:lvl>
    <w:lvl w:ilvl="4" w:tplc="5F78010E">
      <w:start w:val="1"/>
      <w:numFmt w:val="bullet"/>
      <w:lvlText w:val="o"/>
      <w:lvlJc w:val="left"/>
      <w:pPr>
        <w:ind w:left="3600" w:hanging="360"/>
      </w:pPr>
      <w:rPr>
        <w:rFonts w:ascii="Courier New" w:hAnsi="Courier New" w:hint="default"/>
      </w:rPr>
    </w:lvl>
    <w:lvl w:ilvl="5" w:tplc="EB3611BE">
      <w:start w:val="1"/>
      <w:numFmt w:val="bullet"/>
      <w:lvlText w:val=""/>
      <w:lvlJc w:val="left"/>
      <w:pPr>
        <w:ind w:left="4320" w:hanging="360"/>
      </w:pPr>
      <w:rPr>
        <w:rFonts w:ascii="Wingdings" w:hAnsi="Wingdings" w:hint="default"/>
      </w:rPr>
    </w:lvl>
    <w:lvl w:ilvl="6" w:tplc="F7D0B17A">
      <w:start w:val="1"/>
      <w:numFmt w:val="bullet"/>
      <w:lvlText w:val=""/>
      <w:lvlJc w:val="left"/>
      <w:pPr>
        <w:ind w:left="5040" w:hanging="360"/>
      </w:pPr>
      <w:rPr>
        <w:rFonts w:ascii="Symbol" w:hAnsi="Symbol" w:hint="default"/>
      </w:rPr>
    </w:lvl>
    <w:lvl w:ilvl="7" w:tplc="320C864A">
      <w:start w:val="1"/>
      <w:numFmt w:val="bullet"/>
      <w:lvlText w:val="o"/>
      <w:lvlJc w:val="left"/>
      <w:pPr>
        <w:ind w:left="5760" w:hanging="360"/>
      </w:pPr>
      <w:rPr>
        <w:rFonts w:ascii="Courier New" w:hAnsi="Courier New" w:hint="default"/>
      </w:rPr>
    </w:lvl>
    <w:lvl w:ilvl="8" w:tplc="67BC0A90">
      <w:start w:val="1"/>
      <w:numFmt w:val="bullet"/>
      <w:lvlText w:val=""/>
      <w:lvlJc w:val="left"/>
      <w:pPr>
        <w:ind w:left="6480" w:hanging="360"/>
      </w:pPr>
      <w:rPr>
        <w:rFonts w:ascii="Wingdings" w:hAnsi="Wingdings" w:hint="default"/>
      </w:rPr>
    </w:lvl>
  </w:abstractNum>
  <w:abstractNum w:abstractNumId="7" w15:restartNumberingAfterBreak="0">
    <w:nsid w:val="65BD4DB3"/>
    <w:multiLevelType w:val="hybridMultilevel"/>
    <w:tmpl w:val="7D28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0540E6"/>
    <w:multiLevelType w:val="hybridMultilevel"/>
    <w:tmpl w:val="0CD82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338964">
    <w:abstractNumId w:val="3"/>
  </w:num>
  <w:num w:numId="2" w16cid:durableId="708607523">
    <w:abstractNumId w:val="6"/>
  </w:num>
  <w:num w:numId="3" w16cid:durableId="858348612">
    <w:abstractNumId w:val="2"/>
  </w:num>
  <w:num w:numId="4" w16cid:durableId="1332563115">
    <w:abstractNumId w:val="1"/>
  </w:num>
  <w:num w:numId="5" w16cid:durableId="1285620471">
    <w:abstractNumId w:val="4"/>
  </w:num>
  <w:num w:numId="6" w16cid:durableId="2145734559">
    <w:abstractNumId w:val="5"/>
  </w:num>
  <w:num w:numId="7" w16cid:durableId="871917924">
    <w:abstractNumId w:val="7"/>
  </w:num>
  <w:num w:numId="8" w16cid:durableId="1468282746">
    <w:abstractNumId w:val="0"/>
  </w:num>
  <w:num w:numId="9" w16cid:durableId="1279530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B0"/>
    <w:rsid w:val="00071018"/>
    <w:rsid w:val="00073EF6"/>
    <w:rsid w:val="0007B09E"/>
    <w:rsid w:val="0010307D"/>
    <w:rsid w:val="00115D81"/>
    <w:rsid w:val="001314E8"/>
    <w:rsid w:val="00136593"/>
    <w:rsid w:val="001A53B0"/>
    <w:rsid w:val="001A7EF3"/>
    <w:rsid w:val="001B0EF0"/>
    <w:rsid w:val="001B25CA"/>
    <w:rsid w:val="001C112D"/>
    <w:rsid w:val="00261D1E"/>
    <w:rsid w:val="00291945"/>
    <w:rsid w:val="002B3E63"/>
    <w:rsid w:val="002C63D4"/>
    <w:rsid w:val="002C67FC"/>
    <w:rsid w:val="002E062C"/>
    <w:rsid w:val="002E1DA5"/>
    <w:rsid w:val="002E5DC3"/>
    <w:rsid w:val="002F716B"/>
    <w:rsid w:val="003562B8"/>
    <w:rsid w:val="00375D2F"/>
    <w:rsid w:val="003B260D"/>
    <w:rsid w:val="003F688F"/>
    <w:rsid w:val="00424DD9"/>
    <w:rsid w:val="0045954A"/>
    <w:rsid w:val="00464AB9"/>
    <w:rsid w:val="0046FB18"/>
    <w:rsid w:val="00494141"/>
    <w:rsid w:val="004971D4"/>
    <w:rsid w:val="0049C34E"/>
    <w:rsid w:val="004A398A"/>
    <w:rsid w:val="004B089F"/>
    <w:rsid w:val="004B485C"/>
    <w:rsid w:val="004D59CA"/>
    <w:rsid w:val="004E59A7"/>
    <w:rsid w:val="005155E6"/>
    <w:rsid w:val="0053770A"/>
    <w:rsid w:val="00542ED9"/>
    <w:rsid w:val="0055148E"/>
    <w:rsid w:val="0055BD2C"/>
    <w:rsid w:val="005A3CC9"/>
    <w:rsid w:val="005E46B6"/>
    <w:rsid w:val="005F2AFC"/>
    <w:rsid w:val="005FC3B7"/>
    <w:rsid w:val="00640A85"/>
    <w:rsid w:val="006664E9"/>
    <w:rsid w:val="006A691F"/>
    <w:rsid w:val="0071275F"/>
    <w:rsid w:val="007512E0"/>
    <w:rsid w:val="00765E9B"/>
    <w:rsid w:val="00780118"/>
    <w:rsid w:val="007A6B29"/>
    <w:rsid w:val="007AB697"/>
    <w:rsid w:val="0081244C"/>
    <w:rsid w:val="00812F4F"/>
    <w:rsid w:val="00837E5F"/>
    <w:rsid w:val="008931C2"/>
    <w:rsid w:val="008A56B2"/>
    <w:rsid w:val="008A7AE1"/>
    <w:rsid w:val="008B12C0"/>
    <w:rsid w:val="008D6F8E"/>
    <w:rsid w:val="008E5A43"/>
    <w:rsid w:val="008E6DF9"/>
    <w:rsid w:val="00923B41"/>
    <w:rsid w:val="00974E1F"/>
    <w:rsid w:val="00975C2B"/>
    <w:rsid w:val="00984B00"/>
    <w:rsid w:val="009C6FFB"/>
    <w:rsid w:val="009E0D7F"/>
    <w:rsid w:val="009F5B49"/>
    <w:rsid w:val="00A48C38"/>
    <w:rsid w:val="00A663F3"/>
    <w:rsid w:val="00A71C2F"/>
    <w:rsid w:val="00A7686D"/>
    <w:rsid w:val="00A94760"/>
    <w:rsid w:val="00AB1BAA"/>
    <w:rsid w:val="00AC86C2"/>
    <w:rsid w:val="00B02520"/>
    <w:rsid w:val="00B157C9"/>
    <w:rsid w:val="00B4196A"/>
    <w:rsid w:val="00B67EA1"/>
    <w:rsid w:val="00B91C0F"/>
    <w:rsid w:val="00BC179C"/>
    <w:rsid w:val="00C3368A"/>
    <w:rsid w:val="00C54435"/>
    <w:rsid w:val="00C954FE"/>
    <w:rsid w:val="00CC7D50"/>
    <w:rsid w:val="00D45C04"/>
    <w:rsid w:val="00D54A54"/>
    <w:rsid w:val="00D641C1"/>
    <w:rsid w:val="00DA5A79"/>
    <w:rsid w:val="00DA7C9E"/>
    <w:rsid w:val="00DF6B97"/>
    <w:rsid w:val="00E03CC1"/>
    <w:rsid w:val="00E20509"/>
    <w:rsid w:val="00E267B0"/>
    <w:rsid w:val="00E564B7"/>
    <w:rsid w:val="00E86FE6"/>
    <w:rsid w:val="00EB59E7"/>
    <w:rsid w:val="00EC0990"/>
    <w:rsid w:val="00ED7A4E"/>
    <w:rsid w:val="00F35485"/>
    <w:rsid w:val="00F47C43"/>
    <w:rsid w:val="00F5072B"/>
    <w:rsid w:val="00F5564B"/>
    <w:rsid w:val="00F7353F"/>
    <w:rsid w:val="00F96CAB"/>
    <w:rsid w:val="00FC7B23"/>
    <w:rsid w:val="01017CF1"/>
    <w:rsid w:val="0112CBDA"/>
    <w:rsid w:val="011C5A53"/>
    <w:rsid w:val="012702DF"/>
    <w:rsid w:val="012A51F4"/>
    <w:rsid w:val="012BBA71"/>
    <w:rsid w:val="01300F1C"/>
    <w:rsid w:val="0171429E"/>
    <w:rsid w:val="017DBF57"/>
    <w:rsid w:val="0192836A"/>
    <w:rsid w:val="01A67A0F"/>
    <w:rsid w:val="01DF8E11"/>
    <w:rsid w:val="01EC939D"/>
    <w:rsid w:val="021FD3C5"/>
    <w:rsid w:val="0221FE45"/>
    <w:rsid w:val="0230CB5B"/>
    <w:rsid w:val="023989C0"/>
    <w:rsid w:val="023AD02F"/>
    <w:rsid w:val="02542E24"/>
    <w:rsid w:val="02740822"/>
    <w:rsid w:val="02858AA4"/>
    <w:rsid w:val="02AF74F1"/>
    <w:rsid w:val="02BF006A"/>
    <w:rsid w:val="02C23C73"/>
    <w:rsid w:val="02D98F3F"/>
    <w:rsid w:val="02DE9823"/>
    <w:rsid w:val="02EBC847"/>
    <w:rsid w:val="02FFB97B"/>
    <w:rsid w:val="030CA518"/>
    <w:rsid w:val="03228454"/>
    <w:rsid w:val="032CAC1E"/>
    <w:rsid w:val="0397D303"/>
    <w:rsid w:val="039F1F48"/>
    <w:rsid w:val="03BD5C0B"/>
    <w:rsid w:val="03E0861C"/>
    <w:rsid w:val="040375BA"/>
    <w:rsid w:val="042130C8"/>
    <w:rsid w:val="042C8846"/>
    <w:rsid w:val="0446A8D5"/>
    <w:rsid w:val="045E0B21"/>
    <w:rsid w:val="047A9209"/>
    <w:rsid w:val="0492C755"/>
    <w:rsid w:val="04A8AF74"/>
    <w:rsid w:val="04FD7212"/>
    <w:rsid w:val="0506B813"/>
    <w:rsid w:val="051C2C5C"/>
    <w:rsid w:val="052638FC"/>
    <w:rsid w:val="0530F027"/>
    <w:rsid w:val="053D46A3"/>
    <w:rsid w:val="05445DFD"/>
    <w:rsid w:val="05529712"/>
    <w:rsid w:val="057CE8F5"/>
    <w:rsid w:val="058399C3"/>
    <w:rsid w:val="0597F642"/>
    <w:rsid w:val="05A216CE"/>
    <w:rsid w:val="05A28697"/>
    <w:rsid w:val="05A4D51E"/>
    <w:rsid w:val="05B7323B"/>
    <w:rsid w:val="05CDECBA"/>
    <w:rsid w:val="05E1A3E3"/>
    <w:rsid w:val="05F1061A"/>
    <w:rsid w:val="05F76E91"/>
    <w:rsid w:val="061ACBFA"/>
    <w:rsid w:val="062C9470"/>
    <w:rsid w:val="0668902B"/>
    <w:rsid w:val="06884EC4"/>
    <w:rsid w:val="06B9FFCE"/>
    <w:rsid w:val="06CC5626"/>
    <w:rsid w:val="06CEE97F"/>
    <w:rsid w:val="06D6889F"/>
    <w:rsid w:val="06D8D4D4"/>
    <w:rsid w:val="06E3D432"/>
    <w:rsid w:val="06E7AFB6"/>
    <w:rsid w:val="06F0B48C"/>
    <w:rsid w:val="073B3A9C"/>
    <w:rsid w:val="074D37CD"/>
    <w:rsid w:val="07649314"/>
    <w:rsid w:val="076A0F1E"/>
    <w:rsid w:val="076D03F5"/>
    <w:rsid w:val="07D8260E"/>
    <w:rsid w:val="07E5829A"/>
    <w:rsid w:val="080BAF08"/>
    <w:rsid w:val="081C79EF"/>
    <w:rsid w:val="084DBCB2"/>
    <w:rsid w:val="08731715"/>
    <w:rsid w:val="088A5C5F"/>
    <w:rsid w:val="088B19EC"/>
    <w:rsid w:val="08980B35"/>
    <w:rsid w:val="08B209C9"/>
    <w:rsid w:val="08C7CAE2"/>
    <w:rsid w:val="08CED6EC"/>
    <w:rsid w:val="08ECB76D"/>
    <w:rsid w:val="090A287F"/>
    <w:rsid w:val="09138B9B"/>
    <w:rsid w:val="0946FBAF"/>
    <w:rsid w:val="096F3AF7"/>
    <w:rsid w:val="0976B653"/>
    <w:rsid w:val="097AC150"/>
    <w:rsid w:val="098A4DAC"/>
    <w:rsid w:val="099A9961"/>
    <w:rsid w:val="09A8C1B7"/>
    <w:rsid w:val="09ADF0F8"/>
    <w:rsid w:val="09B474FF"/>
    <w:rsid w:val="09E40B21"/>
    <w:rsid w:val="09F333E2"/>
    <w:rsid w:val="0A0FDC67"/>
    <w:rsid w:val="0A1680E1"/>
    <w:rsid w:val="0A174CD4"/>
    <w:rsid w:val="0A36C3FB"/>
    <w:rsid w:val="0A52A59C"/>
    <w:rsid w:val="0A691398"/>
    <w:rsid w:val="0A696918"/>
    <w:rsid w:val="0A8BECEA"/>
    <w:rsid w:val="0A983C74"/>
    <w:rsid w:val="0AB7B9A1"/>
    <w:rsid w:val="0AC4FFC2"/>
    <w:rsid w:val="0ADC8FFA"/>
    <w:rsid w:val="0ADFFFD0"/>
    <w:rsid w:val="0AECDF98"/>
    <w:rsid w:val="0B1989B7"/>
    <w:rsid w:val="0B22A1FB"/>
    <w:rsid w:val="0B232550"/>
    <w:rsid w:val="0B4639B2"/>
    <w:rsid w:val="0B51EF40"/>
    <w:rsid w:val="0B67C773"/>
    <w:rsid w:val="0B7A87FF"/>
    <w:rsid w:val="0BA6BE44"/>
    <w:rsid w:val="0BC55790"/>
    <w:rsid w:val="0BDB8E42"/>
    <w:rsid w:val="0BDF04D5"/>
    <w:rsid w:val="0C19AFA6"/>
    <w:rsid w:val="0C1EE402"/>
    <w:rsid w:val="0C2D90A8"/>
    <w:rsid w:val="0C46A410"/>
    <w:rsid w:val="0C54DF9D"/>
    <w:rsid w:val="0C5BA85D"/>
    <w:rsid w:val="0C902CE9"/>
    <w:rsid w:val="0C9E5864"/>
    <w:rsid w:val="0CCFD345"/>
    <w:rsid w:val="0CD9972D"/>
    <w:rsid w:val="0CDDEE8B"/>
    <w:rsid w:val="0CF37A4D"/>
    <w:rsid w:val="0CFCE5E0"/>
    <w:rsid w:val="0CFEFE29"/>
    <w:rsid w:val="0D07294E"/>
    <w:rsid w:val="0D0B8BE6"/>
    <w:rsid w:val="0D108DDB"/>
    <w:rsid w:val="0D236381"/>
    <w:rsid w:val="0D30E38D"/>
    <w:rsid w:val="0D4CAC4C"/>
    <w:rsid w:val="0D729D44"/>
    <w:rsid w:val="0D862690"/>
    <w:rsid w:val="0D8CC142"/>
    <w:rsid w:val="0DA17D8B"/>
    <w:rsid w:val="0DB781C9"/>
    <w:rsid w:val="0E0C3225"/>
    <w:rsid w:val="0E1B86DE"/>
    <w:rsid w:val="0E254BDD"/>
    <w:rsid w:val="0E3BDB93"/>
    <w:rsid w:val="0E3FEC6A"/>
    <w:rsid w:val="0E48A1CD"/>
    <w:rsid w:val="0E7B03AB"/>
    <w:rsid w:val="0E7BF15D"/>
    <w:rsid w:val="0E83FB6D"/>
    <w:rsid w:val="0E8F0106"/>
    <w:rsid w:val="0E9573F2"/>
    <w:rsid w:val="0E97DA54"/>
    <w:rsid w:val="0EC0C48C"/>
    <w:rsid w:val="0ECEBDEF"/>
    <w:rsid w:val="0EE080B0"/>
    <w:rsid w:val="0F0CB624"/>
    <w:rsid w:val="0F1C8968"/>
    <w:rsid w:val="0F27F219"/>
    <w:rsid w:val="0F3F1848"/>
    <w:rsid w:val="0F63A718"/>
    <w:rsid w:val="0F754895"/>
    <w:rsid w:val="0F77021C"/>
    <w:rsid w:val="0F82CFF0"/>
    <w:rsid w:val="0F8AF2F2"/>
    <w:rsid w:val="0F90E88B"/>
    <w:rsid w:val="0FAE66C9"/>
    <w:rsid w:val="0FB09C7E"/>
    <w:rsid w:val="0FB4AC31"/>
    <w:rsid w:val="0FF58835"/>
    <w:rsid w:val="1007DA68"/>
    <w:rsid w:val="101055FB"/>
    <w:rsid w:val="1013E33B"/>
    <w:rsid w:val="10195A6F"/>
    <w:rsid w:val="105E5BDE"/>
    <w:rsid w:val="1086DCB4"/>
    <w:rsid w:val="108E1FC6"/>
    <w:rsid w:val="10B10080"/>
    <w:rsid w:val="10CD8F78"/>
    <w:rsid w:val="10D98980"/>
    <w:rsid w:val="10DC9E8F"/>
    <w:rsid w:val="10E93A29"/>
    <w:rsid w:val="10F8D6AC"/>
    <w:rsid w:val="111C2F4D"/>
    <w:rsid w:val="112DA9AC"/>
    <w:rsid w:val="11397ED9"/>
    <w:rsid w:val="1139F81A"/>
    <w:rsid w:val="1141FECD"/>
    <w:rsid w:val="11551E4A"/>
    <w:rsid w:val="115C2AE7"/>
    <w:rsid w:val="11655521"/>
    <w:rsid w:val="1186F551"/>
    <w:rsid w:val="11B91328"/>
    <w:rsid w:val="11BEBD65"/>
    <w:rsid w:val="11C2FED8"/>
    <w:rsid w:val="11C4E208"/>
    <w:rsid w:val="11D41125"/>
    <w:rsid w:val="11D747A0"/>
    <w:rsid w:val="11E203E2"/>
    <w:rsid w:val="11FF7A0F"/>
    <w:rsid w:val="120FD6CD"/>
    <w:rsid w:val="1230F20B"/>
    <w:rsid w:val="12488402"/>
    <w:rsid w:val="127DA5DD"/>
    <w:rsid w:val="127F0383"/>
    <w:rsid w:val="127F12A5"/>
    <w:rsid w:val="12817609"/>
    <w:rsid w:val="128D02C8"/>
    <w:rsid w:val="12950586"/>
    <w:rsid w:val="12A452CB"/>
    <w:rsid w:val="12CB7696"/>
    <w:rsid w:val="12CE24FC"/>
    <w:rsid w:val="12E7FCE0"/>
    <w:rsid w:val="13087A94"/>
    <w:rsid w:val="1310FC3C"/>
    <w:rsid w:val="13137FF3"/>
    <w:rsid w:val="131FF95C"/>
    <w:rsid w:val="13388BB3"/>
    <w:rsid w:val="133E8868"/>
    <w:rsid w:val="1349EAFD"/>
    <w:rsid w:val="135A04B9"/>
    <w:rsid w:val="137942F9"/>
    <w:rsid w:val="13B039EB"/>
    <w:rsid w:val="13CE2453"/>
    <w:rsid w:val="13D283DA"/>
    <w:rsid w:val="140AB03B"/>
    <w:rsid w:val="140B2B2D"/>
    <w:rsid w:val="141063E8"/>
    <w:rsid w:val="142D93FA"/>
    <w:rsid w:val="14A74BE7"/>
    <w:rsid w:val="14AA0475"/>
    <w:rsid w:val="14AB902F"/>
    <w:rsid w:val="14BE94B8"/>
    <w:rsid w:val="14C927FA"/>
    <w:rsid w:val="14CF9A8C"/>
    <w:rsid w:val="14FE7F4F"/>
    <w:rsid w:val="150735B4"/>
    <w:rsid w:val="15272BC2"/>
    <w:rsid w:val="1531BBB3"/>
    <w:rsid w:val="153ABB18"/>
    <w:rsid w:val="153AF77D"/>
    <w:rsid w:val="1544FAFA"/>
    <w:rsid w:val="15481FF3"/>
    <w:rsid w:val="1596BB58"/>
    <w:rsid w:val="15B98CB4"/>
    <w:rsid w:val="15BD6869"/>
    <w:rsid w:val="15E8ED90"/>
    <w:rsid w:val="15ED928D"/>
    <w:rsid w:val="15F2D576"/>
    <w:rsid w:val="15FB0E67"/>
    <w:rsid w:val="16294A8D"/>
    <w:rsid w:val="162B2B63"/>
    <w:rsid w:val="16477CE6"/>
    <w:rsid w:val="1647FEA6"/>
    <w:rsid w:val="16560C0E"/>
    <w:rsid w:val="16639188"/>
    <w:rsid w:val="16AA1EB4"/>
    <w:rsid w:val="16BA1D3C"/>
    <w:rsid w:val="16D545B1"/>
    <w:rsid w:val="16E44A67"/>
    <w:rsid w:val="16EE854A"/>
    <w:rsid w:val="1712FB69"/>
    <w:rsid w:val="171E0185"/>
    <w:rsid w:val="172177FC"/>
    <w:rsid w:val="17269417"/>
    <w:rsid w:val="172A09B6"/>
    <w:rsid w:val="17305A8D"/>
    <w:rsid w:val="1740C30B"/>
    <w:rsid w:val="174F0EA1"/>
    <w:rsid w:val="1759DA46"/>
    <w:rsid w:val="176FAD6E"/>
    <w:rsid w:val="1778D766"/>
    <w:rsid w:val="17CC7C08"/>
    <w:rsid w:val="17DC20FB"/>
    <w:rsid w:val="17F43E00"/>
    <w:rsid w:val="1816E8B7"/>
    <w:rsid w:val="18202D25"/>
    <w:rsid w:val="183CFD92"/>
    <w:rsid w:val="1851D775"/>
    <w:rsid w:val="186AC0F5"/>
    <w:rsid w:val="188974FD"/>
    <w:rsid w:val="188ECBC9"/>
    <w:rsid w:val="18C4A82E"/>
    <w:rsid w:val="18E75575"/>
    <w:rsid w:val="18F6B212"/>
    <w:rsid w:val="18F8693A"/>
    <w:rsid w:val="18F9FCE4"/>
    <w:rsid w:val="18FD0234"/>
    <w:rsid w:val="1942DB9D"/>
    <w:rsid w:val="19561D64"/>
    <w:rsid w:val="1973C8C0"/>
    <w:rsid w:val="197E3E9E"/>
    <w:rsid w:val="19974856"/>
    <w:rsid w:val="19CC66DF"/>
    <w:rsid w:val="19E1D449"/>
    <w:rsid w:val="19F0CCDA"/>
    <w:rsid w:val="19F13C97"/>
    <w:rsid w:val="19FA16F9"/>
    <w:rsid w:val="19FD9704"/>
    <w:rsid w:val="19FE80B0"/>
    <w:rsid w:val="1A027D7D"/>
    <w:rsid w:val="1A094725"/>
    <w:rsid w:val="1A1465D7"/>
    <w:rsid w:val="1A6D3C73"/>
    <w:rsid w:val="1A703B35"/>
    <w:rsid w:val="1A80AC3B"/>
    <w:rsid w:val="1A96C317"/>
    <w:rsid w:val="1A9A8283"/>
    <w:rsid w:val="1AD361B8"/>
    <w:rsid w:val="1ADA38D4"/>
    <w:rsid w:val="1ADDAB84"/>
    <w:rsid w:val="1B310D79"/>
    <w:rsid w:val="1B3AD73D"/>
    <w:rsid w:val="1B41C35A"/>
    <w:rsid w:val="1B4B5094"/>
    <w:rsid w:val="1B61AF6A"/>
    <w:rsid w:val="1B82BD74"/>
    <w:rsid w:val="1B88266B"/>
    <w:rsid w:val="1BA80873"/>
    <w:rsid w:val="1C0B6096"/>
    <w:rsid w:val="1C0E7DD8"/>
    <w:rsid w:val="1C16F4BA"/>
    <w:rsid w:val="1C1E17EA"/>
    <w:rsid w:val="1C287BB0"/>
    <w:rsid w:val="1C4D8C00"/>
    <w:rsid w:val="1C5EF4A7"/>
    <w:rsid w:val="1C694126"/>
    <w:rsid w:val="1C6D08CC"/>
    <w:rsid w:val="1C7988F0"/>
    <w:rsid w:val="1C9817E3"/>
    <w:rsid w:val="1CB27B93"/>
    <w:rsid w:val="1CB3F480"/>
    <w:rsid w:val="1CC669A7"/>
    <w:rsid w:val="1CC7F524"/>
    <w:rsid w:val="1CD41A0B"/>
    <w:rsid w:val="1CDACABC"/>
    <w:rsid w:val="1CFB2D9D"/>
    <w:rsid w:val="1D17FEF4"/>
    <w:rsid w:val="1D21754D"/>
    <w:rsid w:val="1D35EC76"/>
    <w:rsid w:val="1D431FF1"/>
    <w:rsid w:val="1D448E71"/>
    <w:rsid w:val="1D595259"/>
    <w:rsid w:val="1D6DC496"/>
    <w:rsid w:val="1D707B5B"/>
    <w:rsid w:val="1D720812"/>
    <w:rsid w:val="1D92F0F6"/>
    <w:rsid w:val="1DBDB106"/>
    <w:rsid w:val="1DC17929"/>
    <w:rsid w:val="1DCBD725"/>
    <w:rsid w:val="1DD9D008"/>
    <w:rsid w:val="1DF25207"/>
    <w:rsid w:val="1DF25787"/>
    <w:rsid w:val="1E1AF308"/>
    <w:rsid w:val="1E1C6BB8"/>
    <w:rsid w:val="1E2FD188"/>
    <w:rsid w:val="1E5BD3E4"/>
    <w:rsid w:val="1E652511"/>
    <w:rsid w:val="1E7E4721"/>
    <w:rsid w:val="1E881F1F"/>
    <w:rsid w:val="1EA077A6"/>
    <w:rsid w:val="1EA5EA9E"/>
    <w:rsid w:val="1EA6954B"/>
    <w:rsid w:val="1EF8DD8D"/>
    <w:rsid w:val="1EFCB286"/>
    <w:rsid w:val="1EFE096A"/>
    <w:rsid w:val="1F19E025"/>
    <w:rsid w:val="1F235C73"/>
    <w:rsid w:val="1F371843"/>
    <w:rsid w:val="1F3917DC"/>
    <w:rsid w:val="1F69D51B"/>
    <w:rsid w:val="1F6AE327"/>
    <w:rsid w:val="1F89C8FF"/>
    <w:rsid w:val="1FB5B9D4"/>
    <w:rsid w:val="1FB8D83C"/>
    <w:rsid w:val="1FBEB908"/>
    <w:rsid w:val="1FE8AC39"/>
    <w:rsid w:val="200BFECD"/>
    <w:rsid w:val="201F4D0E"/>
    <w:rsid w:val="2020CC32"/>
    <w:rsid w:val="204B446B"/>
    <w:rsid w:val="205BB124"/>
    <w:rsid w:val="208A309E"/>
    <w:rsid w:val="20D1F4B1"/>
    <w:rsid w:val="20E0B43C"/>
    <w:rsid w:val="20F62730"/>
    <w:rsid w:val="21023E27"/>
    <w:rsid w:val="211C592B"/>
    <w:rsid w:val="2120DE01"/>
    <w:rsid w:val="212420BE"/>
    <w:rsid w:val="213809FC"/>
    <w:rsid w:val="21807EFA"/>
    <w:rsid w:val="21892A13"/>
    <w:rsid w:val="21C63A5D"/>
    <w:rsid w:val="21DB1133"/>
    <w:rsid w:val="21F455BE"/>
    <w:rsid w:val="220F1F0A"/>
    <w:rsid w:val="225D3C61"/>
    <w:rsid w:val="226BFE66"/>
    <w:rsid w:val="227D86DF"/>
    <w:rsid w:val="22876FE2"/>
    <w:rsid w:val="22A345E5"/>
    <w:rsid w:val="22B3CF93"/>
    <w:rsid w:val="22E261B2"/>
    <w:rsid w:val="22F6C065"/>
    <w:rsid w:val="23025BB8"/>
    <w:rsid w:val="2313264B"/>
    <w:rsid w:val="232B6DED"/>
    <w:rsid w:val="232B7BA3"/>
    <w:rsid w:val="2330911D"/>
    <w:rsid w:val="233672CE"/>
    <w:rsid w:val="2336ABD1"/>
    <w:rsid w:val="234B7427"/>
    <w:rsid w:val="234E4E4F"/>
    <w:rsid w:val="235D843A"/>
    <w:rsid w:val="237AE48B"/>
    <w:rsid w:val="2382FBA2"/>
    <w:rsid w:val="239D3EB8"/>
    <w:rsid w:val="23CBA969"/>
    <w:rsid w:val="23CC8C1C"/>
    <w:rsid w:val="23D51146"/>
    <w:rsid w:val="23E85567"/>
    <w:rsid w:val="23F7F87B"/>
    <w:rsid w:val="23F8AEAC"/>
    <w:rsid w:val="23FAFBE6"/>
    <w:rsid w:val="23FF6E3B"/>
    <w:rsid w:val="24203C41"/>
    <w:rsid w:val="24273010"/>
    <w:rsid w:val="242A4333"/>
    <w:rsid w:val="242D6B35"/>
    <w:rsid w:val="244E0019"/>
    <w:rsid w:val="244FCAF9"/>
    <w:rsid w:val="24703DD2"/>
    <w:rsid w:val="24A902BF"/>
    <w:rsid w:val="24B602B0"/>
    <w:rsid w:val="24C0EC27"/>
    <w:rsid w:val="24D6EFBA"/>
    <w:rsid w:val="24E1FDF1"/>
    <w:rsid w:val="24E46513"/>
    <w:rsid w:val="24ECE252"/>
    <w:rsid w:val="24FAF971"/>
    <w:rsid w:val="2533E8EE"/>
    <w:rsid w:val="2554F384"/>
    <w:rsid w:val="257A4F71"/>
    <w:rsid w:val="257F981C"/>
    <w:rsid w:val="2583F08D"/>
    <w:rsid w:val="2583F7E8"/>
    <w:rsid w:val="2584E47B"/>
    <w:rsid w:val="25A8D377"/>
    <w:rsid w:val="25AEC6DB"/>
    <w:rsid w:val="25C966F9"/>
    <w:rsid w:val="25FC1446"/>
    <w:rsid w:val="2601CCF8"/>
    <w:rsid w:val="26048AF8"/>
    <w:rsid w:val="261967BF"/>
    <w:rsid w:val="26324EC7"/>
    <w:rsid w:val="26333F71"/>
    <w:rsid w:val="26400CB2"/>
    <w:rsid w:val="264ADE77"/>
    <w:rsid w:val="267A6051"/>
    <w:rsid w:val="2681C582"/>
    <w:rsid w:val="269EE906"/>
    <w:rsid w:val="26AD44A1"/>
    <w:rsid w:val="26C253CD"/>
    <w:rsid w:val="26C499C5"/>
    <w:rsid w:val="26C7F837"/>
    <w:rsid w:val="26E08205"/>
    <w:rsid w:val="26F16C5D"/>
    <w:rsid w:val="272D7120"/>
    <w:rsid w:val="276C0128"/>
    <w:rsid w:val="27709505"/>
    <w:rsid w:val="2779656A"/>
    <w:rsid w:val="27896336"/>
    <w:rsid w:val="2795E686"/>
    <w:rsid w:val="27A0EF67"/>
    <w:rsid w:val="27DD367C"/>
    <w:rsid w:val="27FB0E4B"/>
    <w:rsid w:val="28002E87"/>
    <w:rsid w:val="281B06A0"/>
    <w:rsid w:val="2823419F"/>
    <w:rsid w:val="2828D038"/>
    <w:rsid w:val="282F29FF"/>
    <w:rsid w:val="284F4C77"/>
    <w:rsid w:val="285EC7C5"/>
    <w:rsid w:val="2871544D"/>
    <w:rsid w:val="28A8AB66"/>
    <w:rsid w:val="28BF0063"/>
    <w:rsid w:val="28D246F0"/>
    <w:rsid w:val="28E58349"/>
    <w:rsid w:val="28E5BCCA"/>
    <w:rsid w:val="28F8150B"/>
    <w:rsid w:val="28FB715F"/>
    <w:rsid w:val="292B649F"/>
    <w:rsid w:val="29353973"/>
    <w:rsid w:val="293872E7"/>
    <w:rsid w:val="29531542"/>
    <w:rsid w:val="2967D4B1"/>
    <w:rsid w:val="297BB9B4"/>
    <w:rsid w:val="299D1ACB"/>
    <w:rsid w:val="29A730C1"/>
    <w:rsid w:val="29BA822D"/>
    <w:rsid w:val="29C69CF4"/>
    <w:rsid w:val="29E60603"/>
    <w:rsid w:val="29E935E7"/>
    <w:rsid w:val="29EF4D94"/>
    <w:rsid w:val="29FD03BB"/>
    <w:rsid w:val="2A2FD992"/>
    <w:rsid w:val="2A3007C3"/>
    <w:rsid w:val="2A46032A"/>
    <w:rsid w:val="2A46FB40"/>
    <w:rsid w:val="2A5D5EDE"/>
    <w:rsid w:val="2A688E5D"/>
    <w:rsid w:val="2A7D18A4"/>
    <w:rsid w:val="2A8330DF"/>
    <w:rsid w:val="2A93C126"/>
    <w:rsid w:val="2A98A88F"/>
    <w:rsid w:val="2ACBC1D4"/>
    <w:rsid w:val="2ACC09F7"/>
    <w:rsid w:val="2AD398C8"/>
    <w:rsid w:val="2AF47E6B"/>
    <w:rsid w:val="2AFB6849"/>
    <w:rsid w:val="2B29A6C6"/>
    <w:rsid w:val="2B371EB2"/>
    <w:rsid w:val="2B486298"/>
    <w:rsid w:val="2B559CEE"/>
    <w:rsid w:val="2B640066"/>
    <w:rsid w:val="2B87F605"/>
    <w:rsid w:val="2B96F4E2"/>
    <w:rsid w:val="2BC31E4C"/>
    <w:rsid w:val="2BCF171D"/>
    <w:rsid w:val="2BD8F538"/>
    <w:rsid w:val="2BDE89C5"/>
    <w:rsid w:val="2BE07341"/>
    <w:rsid w:val="2C060A94"/>
    <w:rsid w:val="2C0E600C"/>
    <w:rsid w:val="2C108234"/>
    <w:rsid w:val="2C13C6B7"/>
    <w:rsid w:val="2C16A12A"/>
    <w:rsid w:val="2C1EA711"/>
    <w:rsid w:val="2C32049A"/>
    <w:rsid w:val="2C3D31ED"/>
    <w:rsid w:val="2C523B61"/>
    <w:rsid w:val="2C5C6DDE"/>
    <w:rsid w:val="2C6C1FEC"/>
    <w:rsid w:val="2C912E5D"/>
    <w:rsid w:val="2CA0CBE3"/>
    <w:rsid w:val="2CB1A693"/>
    <w:rsid w:val="2CBC999C"/>
    <w:rsid w:val="2D00F8F1"/>
    <w:rsid w:val="2D084D37"/>
    <w:rsid w:val="2D2781B3"/>
    <w:rsid w:val="2D3676AA"/>
    <w:rsid w:val="2D3A022A"/>
    <w:rsid w:val="2D4B6663"/>
    <w:rsid w:val="2D6033D4"/>
    <w:rsid w:val="2D6CDDD5"/>
    <w:rsid w:val="2D72C82D"/>
    <w:rsid w:val="2D735279"/>
    <w:rsid w:val="2D76A735"/>
    <w:rsid w:val="2D87AC5D"/>
    <w:rsid w:val="2D8F5D7A"/>
    <w:rsid w:val="2DB40386"/>
    <w:rsid w:val="2DD08F75"/>
    <w:rsid w:val="2DE18B4B"/>
    <w:rsid w:val="2DEB4BAD"/>
    <w:rsid w:val="2DEDF5D3"/>
    <w:rsid w:val="2DFB662C"/>
    <w:rsid w:val="2E05546F"/>
    <w:rsid w:val="2E0A8710"/>
    <w:rsid w:val="2E3EAD08"/>
    <w:rsid w:val="2E40023F"/>
    <w:rsid w:val="2E5A77BC"/>
    <w:rsid w:val="2E88F17A"/>
    <w:rsid w:val="2E95DF7F"/>
    <w:rsid w:val="2E978446"/>
    <w:rsid w:val="2EA5E32B"/>
    <w:rsid w:val="2ECF1EAC"/>
    <w:rsid w:val="2ED7C8F1"/>
    <w:rsid w:val="2EDBD988"/>
    <w:rsid w:val="2EE0C826"/>
    <w:rsid w:val="2EEFCBE1"/>
    <w:rsid w:val="2F033ACA"/>
    <w:rsid w:val="2F5F3DC6"/>
    <w:rsid w:val="2F676A99"/>
    <w:rsid w:val="2F83928E"/>
    <w:rsid w:val="2F8DAA1B"/>
    <w:rsid w:val="2F99BC18"/>
    <w:rsid w:val="2FB9CABE"/>
    <w:rsid w:val="303F2E72"/>
    <w:rsid w:val="30639B54"/>
    <w:rsid w:val="308336DB"/>
    <w:rsid w:val="30834C61"/>
    <w:rsid w:val="308BB9BA"/>
    <w:rsid w:val="30DA60F8"/>
    <w:rsid w:val="30DCD5DE"/>
    <w:rsid w:val="30F53E2D"/>
    <w:rsid w:val="3110E0C1"/>
    <w:rsid w:val="311E9383"/>
    <w:rsid w:val="31238ED1"/>
    <w:rsid w:val="3124CCD3"/>
    <w:rsid w:val="314A72B7"/>
    <w:rsid w:val="314B8BC2"/>
    <w:rsid w:val="315722BD"/>
    <w:rsid w:val="3157BC5C"/>
    <w:rsid w:val="31809FFD"/>
    <w:rsid w:val="319540E4"/>
    <w:rsid w:val="319C9E80"/>
    <w:rsid w:val="31AD5722"/>
    <w:rsid w:val="31ADD2B1"/>
    <w:rsid w:val="31C08090"/>
    <w:rsid w:val="31C59A38"/>
    <w:rsid w:val="31C88F1B"/>
    <w:rsid w:val="31C8F138"/>
    <w:rsid w:val="31D977E4"/>
    <w:rsid w:val="31DCC0FC"/>
    <w:rsid w:val="3212C6B6"/>
    <w:rsid w:val="3213ABFF"/>
    <w:rsid w:val="322CA8EF"/>
    <w:rsid w:val="3248E84F"/>
    <w:rsid w:val="326A0AB4"/>
    <w:rsid w:val="3286C4F2"/>
    <w:rsid w:val="329E3FB4"/>
    <w:rsid w:val="32B302A7"/>
    <w:rsid w:val="32D1402D"/>
    <w:rsid w:val="32D81234"/>
    <w:rsid w:val="32DC7ECC"/>
    <w:rsid w:val="32F5333E"/>
    <w:rsid w:val="33168171"/>
    <w:rsid w:val="331D5F28"/>
    <w:rsid w:val="3336A57C"/>
    <w:rsid w:val="333C4715"/>
    <w:rsid w:val="3340832C"/>
    <w:rsid w:val="3394CD10"/>
    <w:rsid w:val="33BB9302"/>
    <w:rsid w:val="33C72E2E"/>
    <w:rsid w:val="33CC37FE"/>
    <w:rsid w:val="33E20298"/>
    <w:rsid w:val="33F2036F"/>
    <w:rsid w:val="3412F9B1"/>
    <w:rsid w:val="341FBBE9"/>
    <w:rsid w:val="34380CC6"/>
    <w:rsid w:val="3443974B"/>
    <w:rsid w:val="34611442"/>
    <w:rsid w:val="3472A8C3"/>
    <w:rsid w:val="34754CB2"/>
    <w:rsid w:val="347D7B45"/>
    <w:rsid w:val="347F90F9"/>
    <w:rsid w:val="348A15A6"/>
    <w:rsid w:val="348DC518"/>
    <w:rsid w:val="34AF8D92"/>
    <w:rsid w:val="34B9EFC1"/>
    <w:rsid w:val="34D06693"/>
    <w:rsid w:val="34ED4171"/>
    <w:rsid w:val="350CDAEB"/>
    <w:rsid w:val="35277B8E"/>
    <w:rsid w:val="3539EE49"/>
    <w:rsid w:val="35586AA0"/>
    <w:rsid w:val="356749DA"/>
    <w:rsid w:val="3574DC36"/>
    <w:rsid w:val="35789813"/>
    <w:rsid w:val="359879AA"/>
    <w:rsid w:val="359980F2"/>
    <w:rsid w:val="35B2DB2F"/>
    <w:rsid w:val="35B7E27D"/>
    <w:rsid w:val="3615ACBD"/>
    <w:rsid w:val="3619473A"/>
    <w:rsid w:val="362C640E"/>
    <w:rsid w:val="36362FA7"/>
    <w:rsid w:val="365C1A3B"/>
    <w:rsid w:val="36756702"/>
    <w:rsid w:val="369A8883"/>
    <w:rsid w:val="36A3674D"/>
    <w:rsid w:val="36B8FA64"/>
    <w:rsid w:val="36B980E1"/>
    <w:rsid w:val="36C1669E"/>
    <w:rsid w:val="36ECF91B"/>
    <w:rsid w:val="36F0469C"/>
    <w:rsid w:val="370B4E50"/>
    <w:rsid w:val="37265DD2"/>
    <w:rsid w:val="372680E7"/>
    <w:rsid w:val="373F853E"/>
    <w:rsid w:val="378B8661"/>
    <w:rsid w:val="379605D8"/>
    <w:rsid w:val="37F3870C"/>
    <w:rsid w:val="380CBF52"/>
    <w:rsid w:val="380F66FF"/>
    <w:rsid w:val="3826C9B6"/>
    <w:rsid w:val="382DF3C5"/>
    <w:rsid w:val="38596A93"/>
    <w:rsid w:val="38621269"/>
    <w:rsid w:val="3888ECD4"/>
    <w:rsid w:val="389038C0"/>
    <w:rsid w:val="38A82B03"/>
    <w:rsid w:val="38C6BD7B"/>
    <w:rsid w:val="38CBC540"/>
    <w:rsid w:val="38F8A84E"/>
    <w:rsid w:val="39079687"/>
    <w:rsid w:val="391683FA"/>
    <w:rsid w:val="3919B987"/>
    <w:rsid w:val="3930F8E2"/>
    <w:rsid w:val="3955A21F"/>
    <w:rsid w:val="398CCD09"/>
    <w:rsid w:val="3994B9D7"/>
    <w:rsid w:val="39C42B96"/>
    <w:rsid w:val="39F778CA"/>
    <w:rsid w:val="3A04F6D4"/>
    <w:rsid w:val="3A140E96"/>
    <w:rsid w:val="3A537CCB"/>
    <w:rsid w:val="3A83DA63"/>
    <w:rsid w:val="3ABFC06E"/>
    <w:rsid w:val="3B02ECD3"/>
    <w:rsid w:val="3B199EDE"/>
    <w:rsid w:val="3B1F4BA7"/>
    <w:rsid w:val="3B3150D1"/>
    <w:rsid w:val="3B730713"/>
    <w:rsid w:val="3B87FF1D"/>
    <w:rsid w:val="3BA424E9"/>
    <w:rsid w:val="3BA464BD"/>
    <w:rsid w:val="3BBF3736"/>
    <w:rsid w:val="3BC7197F"/>
    <w:rsid w:val="3BD1C946"/>
    <w:rsid w:val="3BDCC451"/>
    <w:rsid w:val="3BE9FDB0"/>
    <w:rsid w:val="3BF345A1"/>
    <w:rsid w:val="3C119860"/>
    <w:rsid w:val="3C330F3A"/>
    <w:rsid w:val="3C51B12A"/>
    <w:rsid w:val="3CA43DD6"/>
    <w:rsid w:val="3CB92630"/>
    <w:rsid w:val="3CC28D90"/>
    <w:rsid w:val="3CE79FCA"/>
    <w:rsid w:val="3CF11A54"/>
    <w:rsid w:val="3CFDD9A6"/>
    <w:rsid w:val="3D05DD96"/>
    <w:rsid w:val="3D0F34EE"/>
    <w:rsid w:val="3D13661F"/>
    <w:rsid w:val="3D2ADF2C"/>
    <w:rsid w:val="3D3689B5"/>
    <w:rsid w:val="3D505822"/>
    <w:rsid w:val="3D52B511"/>
    <w:rsid w:val="3D62CA41"/>
    <w:rsid w:val="3D7AF56B"/>
    <w:rsid w:val="3D7FC942"/>
    <w:rsid w:val="3D8B84E6"/>
    <w:rsid w:val="3D9CACF9"/>
    <w:rsid w:val="3DCF6514"/>
    <w:rsid w:val="3DD307C9"/>
    <w:rsid w:val="3DEE8F77"/>
    <w:rsid w:val="3DF68F8C"/>
    <w:rsid w:val="3DF9BDFF"/>
    <w:rsid w:val="3E1766B8"/>
    <w:rsid w:val="3E3EE32C"/>
    <w:rsid w:val="3E40CBF2"/>
    <w:rsid w:val="3E6A6E8E"/>
    <w:rsid w:val="3E82A3F0"/>
    <w:rsid w:val="3EA51906"/>
    <w:rsid w:val="3EC04C00"/>
    <w:rsid w:val="3EC45870"/>
    <w:rsid w:val="3ED4B841"/>
    <w:rsid w:val="3EDA8865"/>
    <w:rsid w:val="3EE21411"/>
    <w:rsid w:val="3EE4467E"/>
    <w:rsid w:val="3EF72AE9"/>
    <w:rsid w:val="3F2BFD96"/>
    <w:rsid w:val="3F2DCACA"/>
    <w:rsid w:val="3FAC4FBB"/>
    <w:rsid w:val="3FCF2894"/>
    <w:rsid w:val="3FDCA6AA"/>
    <w:rsid w:val="3FE866C1"/>
    <w:rsid w:val="3FF59AC6"/>
    <w:rsid w:val="40056432"/>
    <w:rsid w:val="400F0904"/>
    <w:rsid w:val="401CF522"/>
    <w:rsid w:val="40634677"/>
    <w:rsid w:val="4065FB2D"/>
    <w:rsid w:val="407202A9"/>
    <w:rsid w:val="40891DD8"/>
    <w:rsid w:val="408BA56B"/>
    <w:rsid w:val="40A931A2"/>
    <w:rsid w:val="40CAF87E"/>
    <w:rsid w:val="40CFD0A0"/>
    <w:rsid w:val="41233D37"/>
    <w:rsid w:val="413E1244"/>
    <w:rsid w:val="416DDF6B"/>
    <w:rsid w:val="417105AF"/>
    <w:rsid w:val="4177CBA1"/>
    <w:rsid w:val="419E36E5"/>
    <w:rsid w:val="419FD8C2"/>
    <w:rsid w:val="41AE7BC6"/>
    <w:rsid w:val="41C11835"/>
    <w:rsid w:val="41F6E27C"/>
    <w:rsid w:val="41FA050C"/>
    <w:rsid w:val="420CCA8E"/>
    <w:rsid w:val="421EC063"/>
    <w:rsid w:val="4226F959"/>
    <w:rsid w:val="42270BE8"/>
    <w:rsid w:val="4234A149"/>
    <w:rsid w:val="42474188"/>
    <w:rsid w:val="42706A50"/>
    <w:rsid w:val="42A43B0B"/>
    <w:rsid w:val="42C3E3F9"/>
    <w:rsid w:val="42C8FE1D"/>
    <w:rsid w:val="42D204D6"/>
    <w:rsid w:val="42D825D7"/>
    <w:rsid w:val="4305864F"/>
    <w:rsid w:val="431BC876"/>
    <w:rsid w:val="431FFBD3"/>
    <w:rsid w:val="432FBB82"/>
    <w:rsid w:val="43349DC9"/>
    <w:rsid w:val="434E83AB"/>
    <w:rsid w:val="434FCB67"/>
    <w:rsid w:val="4379FA4B"/>
    <w:rsid w:val="439F5E34"/>
    <w:rsid w:val="43A34B93"/>
    <w:rsid w:val="43B0EF53"/>
    <w:rsid w:val="43C20103"/>
    <w:rsid w:val="43CB33DD"/>
    <w:rsid w:val="43E3F20D"/>
    <w:rsid w:val="44077D26"/>
    <w:rsid w:val="442361C8"/>
    <w:rsid w:val="44491DA1"/>
    <w:rsid w:val="4455582F"/>
    <w:rsid w:val="44680434"/>
    <w:rsid w:val="448F2738"/>
    <w:rsid w:val="448FB504"/>
    <w:rsid w:val="44D52F69"/>
    <w:rsid w:val="44D5B6B7"/>
    <w:rsid w:val="44ED4F53"/>
    <w:rsid w:val="450E26A7"/>
    <w:rsid w:val="451329B6"/>
    <w:rsid w:val="451C09B9"/>
    <w:rsid w:val="4553B081"/>
    <w:rsid w:val="4580ACBF"/>
    <w:rsid w:val="45A2FA0E"/>
    <w:rsid w:val="45A5BE46"/>
    <w:rsid w:val="45A69607"/>
    <w:rsid w:val="45AF715D"/>
    <w:rsid w:val="45D77BE7"/>
    <w:rsid w:val="45ED4630"/>
    <w:rsid w:val="45F15294"/>
    <w:rsid w:val="460770B3"/>
    <w:rsid w:val="46848417"/>
    <w:rsid w:val="469B345B"/>
    <w:rsid w:val="46A1179E"/>
    <w:rsid w:val="46E421E3"/>
    <w:rsid w:val="471F13FA"/>
    <w:rsid w:val="473A4E59"/>
    <w:rsid w:val="474299B2"/>
    <w:rsid w:val="47676900"/>
    <w:rsid w:val="4774B067"/>
    <w:rsid w:val="4782A541"/>
    <w:rsid w:val="479BB07C"/>
    <w:rsid w:val="479BFA3D"/>
    <w:rsid w:val="479E6092"/>
    <w:rsid w:val="47BC6DF4"/>
    <w:rsid w:val="47DD4F16"/>
    <w:rsid w:val="480FFCE0"/>
    <w:rsid w:val="4815B063"/>
    <w:rsid w:val="481DF938"/>
    <w:rsid w:val="48264569"/>
    <w:rsid w:val="48298F5A"/>
    <w:rsid w:val="48306F4D"/>
    <w:rsid w:val="4853CA8B"/>
    <w:rsid w:val="485855A7"/>
    <w:rsid w:val="486A974D"/>
    <w:rsid w:val="4894BEC9"/>
    <w:rsid w:val="489FE7B4"/>
    <w:rsid w:val="48DF1116"/>
    <w:rsid w:val="491298CD"/>
    <w:rsid w:val="49313882"/>
    <w:rsid w:val="49358C25"/>
    <w:rsid w:val="493E8E4C"/>
    <w:rsid w:val="494F7EFB"/>
    <w:rsid w:val="49833116"/>
    <w:rsid w:val="49C3D2D0"/>
    <w:rsid w:val="49C690E1"/>
    <w:rsid w:val="49CA7945"/>
    <w:rsid w:val="49E42662"/>
    <w:rsid w:val="4A0EF86D"/>
    <w:rsid w:val="4A11FE53"/>
    <w:rsid w:val="4A1A14A7"/>
    <w:rsid w:val="4A293B90"/>
    <w:rsid w:val="4A4392EC"/>
    <w:rsid w:val="4A4EA758"/>
    <w:rsid w:val="4A6B3119"/>
    <w:rsid w:val="4A71FF00"/>
    <w:rsid w:val="4A7D51B1"/>
    <w:rsid w:val="4A93FD0D"/>
    <w:rsid w:val="4A9A7878"/>
    <w:rsid w:val="4A9DCCAC"/>
    <w:rsid w:val="4AA3E828"/>
    <w:rsid w:val="4AC7B214"/>
    <w:rsid w:val="4ACA1AA3"/>
    <w:rsid w:val="4ACAB9C9"/>
    <w:rsid w:val="4ACD3B83"/>
    <w:rsid w:val="4AD4BB0A"/>
    <w:rsid w:val="4AEC9DAA"/>
    <w:rsid w:val="4B08AB69"/>
    <w:rsid w:val="4B1C8D13"/>
    <w:rsid w:val="4B300C03"/>
    <w:rsid w:val="4B3E34D4"/>
    <w:rsid w:val="4B3F46D1"/>
    <w:rsid w:val="4B4289E6"/>
    <w:rsid w:val="4B4F4C29"/>
    <w:rsid w:val="4B4FB96F"/>
    <w:rsid w:val="4B72EA60"/>
    <w:rsid w:val="4B79763C"/>
    <w:rsid w:val="4B7DD731"/>
    <w:rsid w:val="4B9A5DA9"/>
    <w:rsid w:val="4BA74753"/>
    <w:rsid w:val="4BBB2309"/>
    <w:rsid w:val="4BC176C9"/>
    <w:rsid w:val="4BEEC9A4"/>
    <w:rsid w:val="4BF52A10"/>
    <w:rsid w:val="4C0292B5"/>
    <w:rsid w:val="4C110011"/>
    <w:rsid w:val="4C288C9A"/>
    <w:rsid w:val="4C371A7E"/>
    <w:rsid w:val="4C4551AA"/>
    <w:rsid w:val="4C4BBE42"/>
    <w:rsid w:val="4C6AB941"/>
    <w:rsid w:val="4C7C375C"/>
    <w:rsid w:val="4C7D9362"/>
    <w:rsid w:val="4C8E69A5"/>
    <w:rsid w:val="4CA06793"/>
    <w:rsid w:val="4CD0CE06"/>
    <w:rsid w:val="4D089B12"/>
    <w:rsid w:val="4D09B8B6"/>
    <w:rsid w:val="4D09F42C"/>
    <w:rsid w:val="4D1C7A25"/>
    <w:rsid w:val="4D3AAB71"/>
    <w:rsid w:val="4D4EC032"/>
    <w:rsid w:val="4D56D452"/>
    <w:rsid w:val="4D5D060E"/>
    <w:rsid w:val="4D7C1799"/>
    <w:rsid w:val="4D998EE5"/>
    <w:rsid w:val="4DADB2E3"/>
    <w:rsid w:val="4DB15B48"/>
    <w:rsid w:val="4DDB5A4F"/>
    <w:rsid w:val="4DDDFDC3"/>
    <w:rsid w:val="4DE34DDE"/>
    <w:rsid w:val="4DEA512E"/>
    <w:rsid w:val="4DF75930"/>
    <w:rsid w:val="4E27F82A"/>
    <w:rsid w:val="4E47843E"/>
    <w:rsid w:val="4E57BF45"/>
    <w:rsid w:val="4E775839"/>
    <w:rsid w:val="4EC2B3B6"/>
    <w:rsid w:val="4ED10BA9"/>
    <w:rsid w:val="4ED3045E"/>
    <w:rsid w:val="4EEF14C7"/>
    <w:rsid w:val="4EF31CC5"/>
    <w:rsid w:val="4EF4356D"/>
    <w:rsid w:val="4F012FEB"/>
    <w:rsid w:val="4F040F88"/>
    <w:rsid w:val="4F0716AC"/>
    <w:rsid w:val="4F12C9B4"/>
    <w:rsid w:val="4F2B0226"/>
    <w:rsid w:val="4F54CA86"/>
    <w:rsid w:val="4F69272C"/>
    <w:rsid w:val="4F6C4A0B"/>
    <w:rsid w:val="4F704989"/>
    <w:rsid w:val="4F71D18F"/>
    <w:rsid w:val="4F7CE650"/>
    <w:rsid w:val="4F878124"/>
    <w:rsid w:val="4F8A256E"/>
    <w:rsid w:val="4F9301AA"/>
    <w:rsid w:val="4FD622AE"/>
    <w:rsid w:val="4FDDF698"/>
    <w:rsid w:val="4FF8BB9E"/>
    <w:rsid w:val="501B5CAC"/>
    <w:rsid w:val="50226D3D"/>
    <w:rsid w:val="50329341"/>
    <w:rsid w:val="503EBCD1"/>
    <w:rsid w:val="50401C62"/>
    <w:rsid w:val="504547A2"/>
    <w:rsid w:val="506B95BF"/>
    <w:rsid w:val="5076AE63"/>
    <w:rsid w:val="50948EB1"/>
    <w:rsid w:val="50AD9B0E"/>
    <w:rsid w:val="50B78E9B"/>
    <w:rsid w:val="50D74A49"/>
    <w:rsid w:val="50E5BB6A"/>
    <w:rsid w:val="50E8866C"/>
    <w:rsid w:val="50ECB116"/>
    <w:rsid w:val="51135B27"/>
    <w:rsid w:val="5151684F"/>
    <w:rsid w:val="5164B116"/>
    <w:rsid w:val="517A2297"/>
    <w:rsid w:val="517FB747"/>
    <w:rsid w:val="51BC19EB"/>
    <w:rsid w:val="51D1423D"/>
    <w:rsid w:val="51E15F14"/>
    <w:rsid w:val="51E1E5C2"/>
    <w:rsid w:val="51F38F0A"/>
    <w:rsid w:val="51F42430"/>
    <w:rsid w:val="51F61EEB"/>
    <w:rsid w:val="5208D1F9"/>
    <w:rsid w:val="52200252"/>
    <w:rsid w:val="524F0DD2"/>
    <w:rsid w:val="525B8F3B"/>
    <w:rsid w:val="52691546"/>
    <w:rsid w:val="526ED92F"/>
    <w:rsid w:val="5270D5B7"/>
    <w:rsid w:val="5286B84A"/>
    <w:rsid w:val="52B236D3"/>
    <w:rsid w:val="52CD37DB"/>
    <w:rsid w:val="52D72952"/>
    <w:rsid w:val="52FDB68C"/>
    <w:rsid w:val="5305B84D"/>
    <w:rsid w:val="531663D1"/>
    <w:rsid w:val="53182553"/>
    <w:rsid w:val="5320D15F"/>
    <w:rsid w:val="53211B19"/>
    <w:rsid w:val="53305C56"/>
    <w:rsid w:val="5332EE0A"/>
    <w:rsid w:val="53337093"/>
    <w:rsid w:val="53525AFD"/>
    <w:rsid w:val="53532E72"/>
    <w:rsid w:val="53585A78"/>
    <w:rsid w:val="535B280B"/>
    <w:rsid w:val="535BFF4D"/>
    <w:rsid w:val="53664878"/>
    <w:rsid w:val="538A2910"/>
    <w:rsid w:val="53A1A023"/>
    <w:rsid w:val="53B64575"/>
    <w:rsid w:val="53B8C50D"/>
    <w:rsid w:val="54205B8D"/>
    <w:rsid w:val="5426C59B"/>
    <w:rsid w:val="5433D365"/>
    <w:rsid w:val="544F0DAD"/>
    <w:rsid w:val="545AFDCF"/>
    <w:rsid w:val="54720BB3"/>
    <w:rsid w:val="548991AC"/>
    <w:rsid w:val="54B4DB74"/>
    <w:rsid w:val="54CF5861"/>
    <w:rsid w:val="54D284B1"/>
    <w:rsid w:val="54F1FA9A"/>
    <w:rsid w:val="54FA64CD"/>
    <w:rsid w:val="552359AA"/>
    <w:rsid w:val="55417EB2"/>
    <w:rsid w:val="5541B3C8"/>
    <w:rsid w:val="5573AE5A"/>
    <w:rsid w:val="5589C66F"/>
    <w:rsid w:val="559C28DA"/>
    <w:rsid w:val="55A38387"/>
    <w:rsid w:val="55BBEAC7"/>
    <w:rsid w:val="55C0278D"/>
    <w:rsid w:val="55E12F66"/>
    <w:rsid w:val="5600A1FF"/>
    <w:rsid w:val="5624B714"/>
    <w:rsid w:val="563723A7"/>
    <w:rsid w:val="564C2D95"/>
    <w:rsid w:val="566E625E"/>
    <w:rsid w:val="5677ACCD"/>
    <w:rsid w:val="5680A158"/>
    <w:rsid w:val="5687A9BE"/>
    <w:rsid w:val="568B0475"/>
    <w:rsid w:val="569FAAE0"/>
    <w:rsid w:val="56D0C557"/>
    <w:rsid w:val="56D5DE47"/>
    <w:rsid w:val="56EA6F3A"/>
    <w:rsid w:val="56EE81D2"/>
    <w:rsid w:val="56FA85DA"/>
    <w:rsid w:val="56FD6F6F"/>
    <w:rsid w:val="57021B90"/>
    <w:rsid w:val="57055BB8"/>
    <w:rsid w:val="570F8DC5"/>
    <w:rsid w:val="57199106"/>
    <w:rsid w:val="573F206F"/>
    <w:rsid w:val="5741D437"/>
    <w:rsid w:val="57456A20"/>
    <w:rsid w:val="5764FE5C"/>
    <w:rsid w:val="576E7970"/>
    <w:rsid w:val="57AFA1F1"/>
    <w:rsid w:val="57BDDDBA"/>
    <w:rsid w:val="57CB722B"/>
    <w:rsid w:val="57F8A846"/>
    <w:rsid w:val="57F93059"/>
    <w:rsid w:val="57FAAD82"/>
    <w:rsid w:val="58031DD5"/>
    <w:rsid w:val="583ABB56"/>
    <w:rsid w:val="5841EA04"/>
    <w:rsid w:val="584BB90C"/>
    <w:rsid w:val="5863ADE4"/>
    <w:rsid w:val="5866C4AB"/>
    <w:rsid w:val="586A2286"/>
    <w:rsid w:val="58865FEC"/>
    <w:rsid w:val="58A9C138"/>
    <w:rsid w:val="58B34849"/>
    <w:rsid w:val="58B3EA9A"/>
    <w:rsid w:val="58B98F89"/>
    <w:rsid w:val="58B9B653"/>
    <w:rsid w:val="58B9FDD0"/>
    <w:rsid w:val="58C50259"/>
    <w:rsid w:val="5901E402"/>
    <w:rsid w:val="5906AFBC"/>
    <w:rsid w:val="5908200B"/>
    <w:rsid w:val="5915C0E9"/>
    <w:rsid w:val="59233E8F"/>
    <w:rsid w:val="592913C9"/>
    <w:rsid w:val="592D6E4D"/>
    <w:rsid w:val="5937ADF3"/>
    <w:rsid w:val="59502B45"/>
    <w:rsid w:val="596EB44A"/>
    <w:rsid w:val="59717372"/>
    <w:rsid w:val="59739C95"/>
    <w:rsid w:val="59933FA4"/>
    <w:rsid w:val="5993FF99"/>
    <w:rsid w:val="59B6098C"/>
    <w:rsid w:val="59CFC7ED"/>
    <w:rsid w:val="59CFD4E7"/>
    <w:rsid w:val="59ED1277"/>
    <w:rsid w:val="59FF9B2B"/>
    <w:rsid w:val="5A14C5FE"/>
    <w:rsid w:val="5A270F9F"/>
    <w:rsid w:val="5A2BF7AC"/>
    <w:rsid w:val="5A3700DF"/>
    <w:rsid w:val="5A3FB71E"/>
    <w:rsid w:val="5A549C29"/>
    <w:rsid w:val="5A93D696"/>
    <w:rsid w:val="5A942D68"/>
    <w:rsid w:val="5A979FEB"/>
    <w:rsid w:val="5AC44D16"/>
    <w:rsid w:val="5AC894F8"/>
    <w:rsid w:val="5ADE4289"/>
    <w:rsid w:val="5AF1F066"/>
    <w:rsid w:val="5B04D440"/>
    <w:rsid w:val="5B6B1764"/>
    <w:rsid w:val="5B8DA2AA"/>
    <w:rsid w:val="5BAF83F7"/>
    <w:rsid w:val="5BCFBAC4"/>
    <w:rsid w:val="5BEBB4ED"/>
    <w:rsid w:val="5BFB709E"/>
    <w:rsid w:val="5C008247"/>
    <w:rsid w:val="5C015ACF"/>
    <w:rsid w:val="5C1C8488"/>
    <w:rsid w:val="5C2AFB25"/>
    <w:rsid w:val="5C4ECBCD"/>
    <w:rsid w:val="5C5CBBC1"/>
    <w:rsid w:val="5C5DC93D"/>
    <w:rsid w:val="5C60EDE4"/>
    <w:rsid w:val="5C68A375"/>
    <w:rsid w:val="5CB1B971"/>
    <w:rsid w:val="5CB4D301"/>
    <w:rsid w:val="5CB7938F"/>
    <w:rsid w:val="5CD819E1"/>
    <w:rsid w:val="5CDE35A8"/>
    <w:rsid w:val="5CF6F87B"/>
    <w:rsid w:val="5CF8067E"/>
    <w:rsid w:val="5D1DBCC3"/>
    <w:rsid w:val="5D27BFC4"/>
    <w:rsid w:val="5D349A37"/>
    <w:rsid w:val="5D468D70"/>
    <w:rsid w:val="5D598CAA"/>
    <w:rsid w:val="5D60530A"/>
    <w:rsid w:val="5D9380F4"/>
    <w:rsid w:val="5D9FBDED"/>
    <w:rsid w:val="5DAC3CD8"/>
    <w:rsid w:val="5DACAC78"/>
    <w:rsid w:val="5DC131F1"/>
    <w:rsid w:val="5E024C26"/>
    <w:rsid w:val="5E53984C"/>
    <w:rsid w:val="5E922425"/>
    <w:rsid w:val="5EBAD840"/>
    <w:rsid w:val="5EE2F560"/>
    <w:rsid w:val="5EE34404"/>
    <w:rsid w:val="5EF97A4A"/>
    <w:rsid w:val="5F046A37"/>
    <w:rsid w:val="5F2F8C0E"/>
    <w:rsid w:val="5F5A4150"/>
    <w:rsid w:val="5F610AB5"/>
    <w:rsid w:val="5F6ACCD1"/>
    <w:rsid w:val="5F86B34D"/>
    <w:rsid w:val="5FA94375"/>
    <w:rsid w:val="5FD1C854"/>
    <w:rsid w:val="5FE78876"/>
    <w:rsid w:val="5FEF7078"/>
    <w:rsid w:val="6004CB4F"/>
    <w:rsid w:val="601E8948"/>
    <w:rsid w:val="6036F34F"/>
    <w:rsid w:val="604E9641"/>
    <w:rsid w:val="60543178"/>
    <w:rsid w:val="605F8CFE"/>
    <w:rsid w:val="60785D9B"/>
    <w:rsid w:val="609EEF95"/>
    <w:rsid w:val="60B1E738"/>
    <w:rsid w:val="60C28267"/>
    <w:rsid w:val="6114638B"/>
    <w:rsid w:val="611C7A9E"/>
    <w:rsid w:val="611F71BA"/>
    <w:rsid w:val="61574449"/>
    <w:rsid w:val="616844D9"/>
    <w:rsid w:val="6169F210"/>
    <w:rsid w:val="616A1BAC"/>
    <w:rsid w:val="61723FCA"/>
    <w:rsid w:val="6172CB77"/>
    <w:rsid w:val="617695C6"/>
    <w:rsid w:val="6184FA92"/>
    <w:rsid w:val="61911E77"/>
    <w:rsid w:val="619A0EB8"/>
    <w:rsid w:val="61B049E1"/>
    <w:rsid w:val="61B98A35"/>
    <w:rsid w:val="61B99005"/>
    <w:rsid w:val="61BDA71F"/>
    <w:rsid w:val="61D835DD"/>
    <w:rsid w:val="61E9EF15"/>
    <w:rsid w:val="621F9418"/>
    <w:rsid w:val="622DEF2B"/>
    <w:rsid w:val="625861B2"/>
    <w:rsid w:val="625F042E"/>
    <w:rsid w:val="62630AFE"/>
    <w:rsid w:val="62A09253"/>
    <w:rsid w:val="62ABA36B"/>
    <w:rsid w:val="62AEF597"/>
    <w:rsid w:val="62C44721"/>
    <w:rsid w:val="62CD7D32"/>
    <w:rsid w:val="62E99CE3"/>
    <w:rsid w:val="630CA7DB"/>
    <w:rsid w:val="6320F50E"/>
    <w:rsid w:val="6336B213"/>
    <w:rsid w:val="6338EE2D"/>
    <w:rsid w:val="634A2007"/>
    <w:rsid w:val="63585808"/>
    <w:rsid w:val="635FA6BD"/>
    <w:rsid w:val="63A8893D"/>
    <w:rsid w:val="63B19219"/>
    <w:rsid w:val="63D490FE"/>
    <w:rsid w:val="63E22D17"/>
    <w:rsid w:val="63E25D77"/>
    <w:rsid w:val="6403507D"/>
    <w:rsid w:val="640B1616"/>
    <w:rsid w:val="640F6A8E"/>
    <w:rsid w:val="6417629A"/>
    <w:rsid w:val="6429FD18"/>
    <w:rsid w:val="646869D9"/>
    <w:rsid w:val="6483F17C"/>
    <w:rsid w:val="64A8C28D"/>
    <w:rsid w:val="64B36FE1"/>
    <w:rsid w:val="64DAB349"/>
    <w:rsid w:val="65146F0F"/>
    <w:rsid w:val="653A7565"/>
    <w:rsid w:val="654B4AF5"/>
    <w:rsid w:val="6552EF40"/>
    <w:rsid w:val="657EFC4D"/>
    <w:rsid w:val="65A31077"/>
    <w:rsid w:val="65AA3E6E"/>
    <w:rsid w:val="65C9F623"/>
    <w:rsid w:val="65F4DC80"/>
    <w:rsid w:val="65FFF909"/>
    <w:rsid w:val="66016B2D"/>
    <w:rsid w:val="66228599"/>
    <w:rsid w:val="6641212E"/>
    <w:rsid w:val="6646E745"/>
    <w:rsid w:val="6647C03C"/>
    <w:rsid w:val="667CDD0F"/>
    <w:rsid w:val="6687E14E"/>
    <w:rsid w:val="668BCE67"/>
    <w:rsid w:val="669F8425"/>
    <w:rsid w:val="66AD55F0"/>
    <w:rsid w:val="66B27F41"/>
    <w:rsid w:val="66BD67FC"/>
    <w:rsid w:val="66C80978"/>
    <w:rsid w:val="66D1165B"/>
    <w:rsid w:val="66E92836"/>
    <w:rsid w:val="671841A6"/>
    <w:rsid w:val="672C6DF7"/>
    <w:rsid w:val="674CEF67"/>
    <w:rsid w:val="67626887"/>
    <w:rsid w:val="67633F48"/>
    <w:rsid w:val="6772D06F"/>
    <w:rsid w:val="67788250"/>
    <w:rsid w:val="678EAC0C"/>
    <w:rsid w:val="679899C1"/>
    <w:rsid w:val="67A4716A"/>
    <w:rsid w:val="67B717E7"/>
    <w:rsid w:val="67D52ADE"/>
    <w:rsid w:val="67D626A2"/>
    <w:rsid w:val="67ED025C"/>
    <w:rsid w:val="67EFE908"/>
    <w:rsid w:val="67F2B807"/>
    <w:rsid w:val="6815C084"/>
    <w:rsid w:val="6823A46C"/>
    <w:rsid w:val="682B6948"/>
    <w:rsid w:val="682B9E1F"/>
    <w:rsid w:val="683021F9"/>
    <w:rsid w:val="683C2F14"/>
    <w:rsid w:val="684E30B5"/>
    <w:rsid w:val="6858BF10"/>
    <w:rsid w:val="6859E2F8"/>
    <w:rsid w:val="686F9B52"/>
    <w:rsid w:val="688E3DAB"/>
    <w:rsid w:val="68AA523C"/>
    <w:rsid w:val="68B07372"/>
    <w:rsid w:val="68B4D73B"/>
    <w:rsid w:val="69073EAE"/>
    <w:rsid w:val="690A8F6D"/>
    <w:rsid w:val="69168359"/>
    <w:rsid w:val="691CF8EB"/>
    <w:rsid w:val="692D7029"/>
    <w:rsid w:val="69473BEF"/>
    <w:rsid w:val="6947DF47"/>
    <w:rsid w:val="6962C5D6"/>
    <w:rsid w:val="697AD9C9"/>
    <w:rsid w:val="6986C461"/>
    <w:rsid w:val="69F54B61"/>
    <w:rsid w:val="6A2A490F"/>
    <w:rsid w:val="6A32D812"/>
    <w:rsid w:val="6A368039"/>
    <w:rsid w:val="6A5589EA"/>
    <w:rsid w:val="6A745369"/>
    <w:rsid w:val="6A7A8625"/>
    <w:rsid w:val="6A9D65A0"/>
    <w:rsid w:val="6AA7BFA0"/>
    <w:rsid w:val="6AABF936"/>
    <w:rsid w:val="6AD19A62"/>
    <w:rsid w:val="6AD98E53"/>
    <w:rsid w:val="6B05655D"/>
    <w:rsid w:val="6B2834DB"/>
    <w:rsid w:val="6B774E74"/>
    <w:rsid w:val="6B88B0B6"/>
    <w:rsid w:val="6B8B6FD0"/>
    <w:rsid w:val="6B9A12CC"/>
    <w:rsid w:val="6BA10DA4"/>
    <w:rsid w:val="6BB749FC"/>
    <w:rsid w:val="6BCC4545"/>
    <w:rsid w:val="6BDC7717"/>
    <w:rsid w:val="6BFB7527"/>
    <w:rsid w:val="6BFC5753"/>
    <w:rsid w:val="6BFE7B9A"/>
    <w:rsid w:val="6C21AA22"/>
    <w:rsid w:val="6C2A463B"/>
    <w:rsid w:val="6C2DEDFA"/>
    <w:rsid w:val="6C513CC3"/>
    <w:rsid w:val="6C54897E"/>
    <w:rsid w:val="6C8E10F1"/>
    <w:rsid w:val="6CB5C30A"/>
    <w:rsid w:val="6CE6EDE0"/>
    <w:rsid w:val="6CFF05E2"/>
    <w:rsid w:val="6D13DD4B"/>
    <w:rsid w:val="6D1A3E45"/>
    <w:rsid w:val="6D2FBBA1"/>
    <w:rsid w:val="6D30C757"/>
    <w:rsid w:val="6D555DD5"/>
    <w:rsid w:val="6D721FE6"/>
    <w:rsid w:val="6D7EACA6"/>
    <w:rsid w:val="6DA001B4"/>
    <w:rsid w:val="6DAC5C2B"/>
    <w:rsid w:val="6DB60AE2"/>
    <w:rsid w:val="6DC71781"/>
    <w:rsid w:val="6DDE638C"/>
    <w:rsid w:val="6E0FA3C5"/>
    <w:rsid w:val="6E1C082E"/>
    <w:rsid w:val="6E52C515"/>
    <w:rsid w:val="6E5461FE"/>
    <w:rsid w:val="6E6A3A9A"/>
    <w:rsid w:val="6E803A0C"/>
    <w:rsid w:val="6E9CD3E6"/>
    <w:rsid w:val="6EAB6680"/>
    <w:rsid w:val="6EAD809C"/>
    <w:rsid w:val="6EB02203"/>
    <w:rsid w:val="6EB2454B"/>
    <w:rsid w:val="6EC74A8F"/>
    <w:rsid w:val="6ED79A1C"/>
    <w:rsid w:val="6EE2A14D"/>
    <w:rsid w:val="6EEB8645"/>
    <w:rsid w:val="6F18F074"/>
    <w:rsid w:val="6F3CB39D"/>
    <w:rsid w:val="6F42AAF7"/>
    <w:rsid w:val="6F67E2AA"/>
    <w:rsid w:val="6F6D3B82"/>
    <w:rsid w:val="6F8E84A1"/>
    <w:rsid w:val="6F9B7DB8"/>
    <w:rsid w:val="6F9F92A1"/>
    <w:rsid w:val="6FCF0BFF"/>
    <w:rsid w:val="6FD53455"/>
    <w:rsid w:val="6FE9C463"/>
    <w:rsid w:val="6FF8008E"/>
    <w:rsid w:val="6FFB3987"/>
    <w:rsid w:val="701D0223"/>
    <w:rsid w:val="702EDFB8"/>
    <w:rsid w:val="703CD555"/>
    <w:rsid w:val="703D33D9"/>
    <w:rsid w:val="70414EB5"/>
    <w:rsid w:val="705812C7"/>
    <w:rsid w:val="705D8A3D"/>
    <w:rsid w:val="705FE2AD"/>
    <w:rsid w:val="7064E2B9"/>
    <w:rsid w:val="70806C73"/>
    <w:rsid w:val="709A6E3F"/>
    <w:rsid w:val="70B5A50F"/>
    <w:rsid w:val="70EF2BB2"/>
    <w:rsid w:val="70F0C480"/>
    <w:rsid w:val="71005FDD"/>
    <w:rsid w:val="7103FA1F"/>
    <w:rsid w:val="711A5ECE"/>
    <w:rsid w:val="713BC09A"/>
    <w:rsid w:val="713FBCCC"/>
    <w:rsid w:val="71676ADB"/>
    <w:rsid w:val="716C51EC"/>
    <w:rsid w:val="7174C55D"/>
    <w:rsid w:val="7192B050"/>
    <w:rsid w:val="7199301D"/>
    <w:rsid w:val="71ABD857"/>
    <w:rsid w:val="71B143DF"/>
    <w:rsid w:val="71D8C618"/>
    <w:rsid w:val="723ABA38"/>
    <w:rsid w:val="723D2841"/>
    <w:rsid w:val="724A6E32"/>
    <w:rsid w:val="725D92E1"/>
    <w:rsid w:val="726BDFFB"/>
    <w:rsid w:val="7279FA73"/>
    <w:rsid w:val="7285AEE4"/>
    <w:rsid w:val="7285CE18"/>
    <w:rsid w:val="728805AF"/>
    <w:rsid w:val="728AFDDA"/>
    <w:rsid w:val="728CA98A"/>
    <w:rsid w:val="7291B0A2"/>
    <w:rsid w:val="72C1A9FF"/>
    <w:rsid w:val="72C95794"/>
    <w:rsid w:val="72CF8BF4"/>
    <w:rsid w:val="72DB845E"/>
    <w:rsid w:val="730CEAD4"/>
    <w:rsid w:val="731BD2BA"/>
    <w:rsid w:val="731FD181"/>
    <w:rsid w:val="732F2080"/>
    <w:rsid w:val="7351C296"/>
    <w:rsid w:val="735FBEA5"/>
    <w:rsid w:val="737339E0"/>
    <w:rsid w:val="7378CDFD"/>
    <w:rsid w:val="7396B7A2"/>
    <w:rsid w:val="7398A2B7"/>
    <w:rsid w:val="7398D510"/>
    <w:rsid w:val="73B68151"/>
    <w:rsid w:val="73C98A80"/>
    <w:rsid w:val="73D74294"/>
    <w:rsid w:val="73DAB58C"/>
    <w:rsid w:val="73DDCD57"/>
    <w:rsid w:val="73F2A8E7"/>
    <w:rsid w:val="73FFEF27"/>
    <w:rsid w:val="74023064"/>
    <w:rsid w:val="740D4A22"/>
    <w:rsid w:val="742B3CDF"/>
    <w:rsid w:val="74301D0A"/>
    <w:rsid w:val="745485CE"/>
    <w:rsid w:val="746977FA"/>
    <w:rsid w:val="74752287"/>
    <w:rsid w:val="74757372"/>
    <w:rsid w:val="74AF7A5B"/>
    <w:rsid w:val="74FFAB5B"/>
    <w:rsid w:val="7501A23D"/>
    <w:rsid w:val="750279C9"/>
    <w:rsid w:val="753A2BC7"/>
    <w:rsid w:val="7554C01D"/>
    <w:rsid w:val="755E1892"/>
    <w:rsid w:val="759368D5"/>
    <w:rsid w:val="75AA355C"/>
    <w:rsid w:val="75AC7A85"/>
    <w:rsid w:val="75C39CD0"/>
    <w:rsid w:val="75CE1339"/>
    <w:rsid w:val="75E1669A"/>
    <w:rsid w:val="75E70584"/>
    <w:rsid w:val="7637D939"/>
    <w:rsid w:val="764DDF9E"/>
    <w:rsid w:val="766E1D8F"/>
    <w:rsid w:val="767BB241"/>
    <w:rsid w:val="769D96FF"/>
    <w:rsid w:val="76B76011"/>
    <w:rsid w:val="76BE8182"/>
    <w:rsid w:val="76DC5D6F"/>
    <w:rsid w:val="76E3D953"/>
    <w:rsid w:val="76E3F63C"/>
    <w:rsid w:val="76F152A7"/>
    <w:rsid w:val="76FC2C87"/>
    <w:rsid w:val="77103F40"/>
    <w:rsid w:val="772C869C"/>
    <w:rsid w:val="77364C19"/>
    <w:rsid w:val="7762CAE2"/>
    <w:rsid w:val="77832BAB"/>
    <w:rsid w:val="7784A224"/>
    <w:rsid w:val="7787DF21"/>
    <w:rsid w:val="77903DC9"/>
    <w:rsid w:val="77A1C788"/>
    <w:rsid w:val="77AB3771"/>
    <w:rsid w:val="77E1DF9D"/>
    <w:rsid w:val="77E7D86B"/>
    <w:rsid w:val="781B5389"/>
    <w:rsid w:val="7830CCAF"/>
    <w:rsid w:val="784624BA"/>
    <w:rsid w:val="78473642"/>
    <w:rsid w:val="784B02D8"/>
    <w:rsid w:val="785E1CDB"/>
    <w:rsid w:val="78742F58"/>
    <w:rsid w:val="789D558A"/>
    <w:rsid w:val="789EFF58"/>
    <w:rsid w:val="78BCC253"/>
    <w:rsid w:val="78C0658A"/>
    <w:rsid w:val="78E7A2DA"/>
    <w:rsid w:val="790C83AB"/>
    <w:rsid w:val="79184D35"/>
    <w:rsid w:val="7920549C"/>
    <w:rsid w:val="792483C5"/>
    <w:rsid w:val="79436EBE"/>
    <w:rsid w:val="79696543"/>
    <w:rsid w:val="7972EFBC"/>
    <w:rsid w:val="79813E1E"/>
    <w:rsid w:val="799BC613"/>
    <w:rsid w:val="79C12882"/>
    <w:rsid w:val="79CEF94E"/>
    <w:rsid w:val="79D9345C"/>
    <w:rsid w:val="79DBFBF5"/>
    <w:rsid w:val="79E9372C"/>
    <w:rsid w:val="79EFD7CB"/>
    <w:rsid w:val="79F1473B"/>
    <w:rsid w:val="79F4DAD0"/>
    <w:rsid w:val="79F94B83"/>
    <w:rsid w:val="7A159B23"/>
    <w:rsid w:val="7A495B4B"/>
    <w:rsid w:val="7A54803F"/>
    <w:rsid w:val="7A7D08D8"/>
    <w:rsid w:val="7A81F2DF"/>
    <w:rsid w:val="7A8E2BCA"/>
    <w:rsid w:val="7AB0D976"/>
    <w:rsid w:val="7AC34600"/>
    <w:rsid w:val="7AD150CD"/>
    <w:rsid w:val="7AD90A1E"/>
    <w:rsid w:val="7ADCFAB2"/>
    <w:rsid w:val="7AEC14AA"/>
    <w:rsid w:val="7B0ADC11"/>
    <w:rsid w:val="7B0AF9F3"/>
    <w:rsid w:val="7B4EDBF6"/>
    <w:rsid w:val="7B886819"/>
    <w:rsid w:val="7BC98A24"/>
    <w:rsid w:val="7BF3FF98"/>
    <w:rsid w:val="7BF5038B"/>
    <w:rsid w:val="7BF7841C"/>
    <w:rsid w:val="7C001F44"/>
    <w:rsid w:val="7C0FA162"/>
    <w:rsid w:val="7C12D6A4"/>
    <w:rsid w:val="7C4FA12E"/>
    <w:rsid w:val="7C5880BD"/>
    <w:rsid w:val="7C6A7FF1"/>
    <w:rsid w:val="7C6B56C8"/>
    <w:rsid w:val="7C7872BD"/>
    <w:rsid w:val="7C90055B"/>
    <w:rsid w:val="7C906BE5"/>
    <w:rsid w:val="7C90B339"/>
    <w:rsid w:val="7C92A8EB"/>
    <w:rsid w:val="7CAF165C"/>
    <w:rsid w:val="7CBF94E0"/>
    <w:rsid w:val="7CCF361E"/>
    <w:rsid w:val="7CEED356"/>
    <w:rsid w:val="7D1FD2E7"/>
    <w:rsid w:val="7D55ED90"/>
    <w:rsid w:val="7D5C426B"/>
    <w:rsid w:val="7D826A5F"/>
    <w:rsid w:val="7D8A837E"/>
    <w:rsid w:val="7D8DED5A"/>
    <w:rsid w:val="7DA90D9E"/>
    <w:rsid w:val="7DAA42B0"/>
    <w:rsid w:val="7DAB2366"/>
    <w:rsid w:val="7DAC8043"/>
    <w:rsid w:val="7DCC627E"/>
    <w:rsid w:val="7DDDE591"/>
    <w:rsid w:val="7E001716"/>
    <w:rsid w:val="7E02E3B7"/>
    <w:rsid w:val="7E2A199E"/>
    <w:rsid w:val="7E2A510B"/>
    <w:rsid w:val="7E30BE27"/>
    <w:rsid w:val="7E5034D7"/>
    <w:rsid w:val="7E560C98"/>
    <w:rsid w:val="7E7B9A99"/>
    <w:rsid w:val="7E97F3B9"/>
    <w:rsid w:val="7EA77493"/>
    <w:rsid w:val="7EADF082"/>
    <w:rsid w:val="7EB31FF5"/>
    <w:rsid w:val="7ECDEC25"/>
    <w:rsid w:val="7EEAECB2"/>
    <w:rsid w:val="7EEAF58C"/>
    <w:rsid w:val="7EF51CF7"/>
    <w:rsid w:val="7EF7B3B4"/>
    <w:rsid w:val="7EF7F827"/>
    <w:rsid w:val="7F111D62"/>
    <w:rsid w:val="7F20F996"/>
    <w:rsid w:val="7F217988"/>
    <w:rsid w:val="7F21A550"/>
    <w:rsid w:val="7F302F9E"/>
    <w:rsid w:val="7F514E65"/>
    <w:rsid w:val="7F65EEC2"/>
    <w:rsid w:val="7FD72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C569"/>
  <w15:chartTrackingRefBased/>
  <w15:docId w15:val="{A08C043A-7404-4E61-8B82-06A33EC8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3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A53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A53B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A53B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A53B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A5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3B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A53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53B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53B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53B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5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3B0"/>
    <w:rPr>
      <w:rFonts w:eastAsiaTheme="majorEastAsia" w:cstheme="majorBidi"/>
      <w:color w:val="272727" w:themeColor="text1" w:themeTint="D8"/>
    </w:rPr>
  </w:style>
  <w:style w:type="paragraph" w:styleId="Title">
    <w:name w:val="Title"/>
    <w:basedOn w:val="Normal"/>
    <w:next w:val="Normal"/>
    <w:link w:val="TitleChar"/>
    <w:uiPriority w:val="10"/>
    <w:qFormat/>
    <w:rsid w:val="001A5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3B0"/>
    <w:pPr>
      <w:spacing w:before="160"/>
      <w:jc w:val="center"/>
    </w:pPr>
    <w:rPr>
      <w:i/>
      <w:iCs/>
      <w:color w:val="404040" w:themeColor="text1" w:themeTint="BF"/>
    </w:rPr>
  </w:style>
  <w:style w:type="character" w:customStyle="1" w:styleId="QuoteChar">
    <w:name w:val="Quote Char"/>
    <w:basedOn w:val="DefaultParagraphFont"/>
    <w:link w:val="Quote"/>
    <w:uiPriority w:val="29"/>
    <w:rsid w:val="001A53B0"/>
    <w:rPr>
      <w:i/>
      <w:iCs/>
      <w:color w:val="404040" w:themeColor="text1" w:themeTint="BF"/>
    </w:rPr>
  </w:style>
  <w:style w:type="paragraph" w:styleId="ListParagraph">
    <w:name w:val="List Paragraph"/>
    <w:basedOn w:val="Normal"/>
    <w:uiPriority w:val="34"/>
    <w:qFormat/>
    <w:rsid w:val="001A53B0"/>
    <w:pPr>
      <w:ind w:left="720"/>
      <w:contextualSpacing/>
    </w:pPr>
  </w:style>
  <w:style w:type="character" w:styleId="IntenseEmphasis">
    <w:name w:val="Intense Emphasis"/>
    <w:basedOn w:val="DefaultParagraphFont"/>
    <w:uiPriority w:val="21"/>
    <w:qFormat/>
    <w:rsid w:val="001A53B0"/>
    <w:rPr>
      <w:i/>
      <w:iCs/>
      <w:color w:val="2E74B5" w:themeColor="accent1" w:themeShade="BF"/>
    </w:rPr>
  </w:style>
  <w:style w:type="paragraph" w:styleId="IntenseQuote">
    <w:name w:val="Intense Quote"/>
    <w:basedOn w:val="Normal"/>
    <w:next w:val="Normal"/>
    <w:link w:val="IntenseQuoteChar"/>
    <w:uiPriority w:val="30"/>
    <w:qFormat/>
    <w:rsid w:val="001A53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A53B0"/>
    <w:rPr>
      <w:i/>
      <w:iCs/>
      <w:color w:val="2E74B5" w:themeColor="accent1" w:themeShade="BF"/>
    </w:rPr>
  </w:style>
  <w:style w:type="character" w:styleId="IntenseReference">
    <w:name w:val="Intense Reference"/>
    <w:basedOn w:val="DefaultParagraphFont"/>
    <w:uiPriority w:val="32"/>
    <w:qFormat/>
    <w:rsid w:val="001A53B0"/>
    <w:rPr>
      <w:b/>
      <w:bCs/>
      <w:smallCaps/>
      <w:color w:val="2E74B5" w:themeColor="accent1" w:themeShade="BF"/>
      <w:spacing w:val="5"/>
    </w:rPr>
  </w:style>
  <w:style w:type="paragraph" w:styleId="Header">
    <w:name w:val="header"/>
    <w:basedOn w:val="Normal"/>
    <w:link w:val="HeaderChar"/>
    <w:uiPriority w:val="99"/>
    <w:unhideWhenUsed/>
    <w:rsid w:val="001A5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B0"/>
  </w:style>
  <w:style w:type="paragraph" w:styleId="Footer">
    <w:name w:val="footer"/>
    <w:basedOn w:val="Normal"/>
    <w:link w:val="FooterChar"/>
    <w:uiPriority w:val="99"/>
    <w:unhideWhenUsed/>
    <w:rsid w:val="001A5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B0"/>
  </w:style>
  <w:style w:type="character" w:styleId="Hyperlink">
    <w:name w:val="Hyperlink"/>
    <w:basedOn w:val="DefaultParagraphFont"/>
    <w:uiPriority w:val="99"/>
    <w:unhideWhenUsed/>
    <w:rsid w:val="00073EF6"/>
    <w:rPr>
      <w:color w:val="0563C1" w:themeColor="hyperlink"/>
      <w:u w:val="single"/>
    </w:rPr>
  </w:style>
  <w:style w:type="character" w:styleId="UnresolvedMention">
    <w:name w:val="Unresolved Mention"/>
    <w:basedOn w:val="DefaultParagraphFont"/>
    <w:uiPriority w:val="99"/>
    <w:semiHidden/>
    <w:unhideWhenUsed/>
    <w:rsid w:val="00073EF6"/>
    <w:rPr>
      <w:color w:val="605E5C"/>
      <w:shd w:val="clear" w:color="auto" w:fill="E1DFDD"/>
    </w:rPr>
  </w:style>
  <w:style w:type="paragraph" w:styleId="FootnoteText">
    <w:name w:val="footnote text"/>
    <w:basedOn w:val="Normal"/>
    <w:link w:val="FootnoteTextChar"/>
    <w:uiPriority w:val="99"/>
    <w:semiHidden/>
    <w:unhideWhenUsed/>
    <w:rsid w:val="003B26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60D"/>
    <w:rPr>
      <w:sz w:val="20"/>
      <w:szCs w:val="20"/>
    </w:rPr>
  </w:style>
  <w:style w:type="character" w:styleId="FootnoteReference">
    <w:name w:val="footnote reference"/>
    <w:basedOn w:val="DefaultParagraphFont"/>
    <w:uiPriority w:val="99"/>
    <w:semiHidden/>
    <w:unhideWhenUsed/>
    <w:rsid w:val="003B260D"/>
    <w:rPr>
      <w:vertAlign w:val="superscript"/>
    </w:rPr>
  </w:style>
  <w:style w:type="character" w:styleId="CommentReference">
    <w:name w:val="annotation reference"/>
    <w:basedOn w:val="DefaultParagraphFont"/>
    <w:uiPriority w:val="99"/>
    <w:semiHidden/>
    <w:unhideWhenUsed/>
    <w:rsid w:val="00AB1BAA"/>
    <w:rPr>
      <w:sz w:val="16"/>
      <w:szCs w:val="16"/>
    </w:rPr>
  </w:style>
  <w:style w:type="paragraph" w:styleId="CommentText">
    <w:name w:val="annotation text"/>
    <w:basedOn w:val="Normal"/>
    <w:link w:val="CommentTextChar"/>
    <w:uiPriority w:val="99"/>
    <w:unhideWhenUsed/>
    <w:rsid w:val="00AB1BAA"/>
    <w:pPr>
      <w:spacing w:line="240" w:lineRule="auto"/>
    </w:pPr>
    <w:rPr>
      <w:sz w:val="20"/>
      <w:szCs w:val="20"/>
    </w:rPr>
  </w:style>
  <w:style w:type="character" w:customStyle="1" w:styleId="CommentTextChar">
    <w:name w:val="Comment Text Char"/>
    <w:basedOn w:val="DefaultParagraphFont"/>
    <w:link w:val="CommentText"/>
    <w:uiPriority w:val="99"/>
    <w:rsid w:val="00AB1BAA"/>
    <w:rPr>
      <w:sz w:val="20"/>
      <w:szCs w:val="20"/>
    </w:rPr>
  </w:style>
  <w:style w:type="paragraph" w:styleId="CommentSubject">
    <w:name w:val="annotation subject"/>
    <w:basedOn w:val="CommentText"/>
    <w:next w:val="CommentText"/>
    <w:link w:val="CommentSubjectChar"/>
    <w:uiPriority w:val="99"/>
    <w:semiHidden/>
    <w:unhideWhenUsed/>
    <w:rsid w:val="00AB1BAA"/>
    <w:rPr>
      <w:b/>
      <w:bCs/>
    </w:rPr>
  </w:style>
  <w:style w:type="character" w:customStyle="1" w:styleId="CommentSubjectChar">
    <w:name w:val="Comment Subject Char"/>
    <w:basedOn w:val="CommentTextChar"/>
    <w:link w:val="CommentSubject"/>
    <w:uiPriority w:val="99"/>
    <w:semiHidden/>
    <w:rsid w:val="00AB1BAA"/>
    <w:rPr>
      <w:b/>
      <w:bCs/>
      <w:sz w:val="20"/>
      <w:szCs w:val="20"/>
    </w:rPr>
  </w:style>
  <w:style w:type="paragraph" w:customStyle="1" w:styleId="paragraph">
    <w:name w:val="paragraph"/>
    <w:basedOn w:val="Normal"/>
    <w:uiPriority w:val="1"/>
    <w:rsid w:val="2CBC999C"/>
    <w:pPr>
      <w:spacing w:before="160" w:beforeAutospacing="1"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Smith@sam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documents/general-comments-and-recommendations/general-comment-no-1-article-12-equal-recognition-1" TargetMode="External"/><Relationship Id="rId13" Type="http://schemas.openxmlformats.org/officeDocument/2006/relationships/hyperlink" Target="https://data.sssc.uk.com/images/MHO/2022/Mental_Health_Officers_Report_2022.pdf" TargetMode="External"/><Relationship Id="rId18" Type="http://schemas.openxmlformats.org/officeDocument/2006/relationships/hyperlink" Target="https://www.samh.org.uk/documents/MHLR_second_consultation.pdf" TargetMode="External"/><Relationship Id="rId3" Type="http://schemas.openxmlformats.org/officeDocument/2006/relationships/hyperlink" Target="https://webarchive.nrscotland.gov.uk/20230327160310/https:/cms.mentalhealthlawreview.scot/wp-content/uploads/2022/09/SMHLR-FINAL-Report-.pdf" TargetMode="External"/><Relationship Id="rId7" Type="http://schemas.openxmlformats.org/officeDocument/2006/relationships/hyperlink" Target="https://autonomy.essex.ac.uk/wp-content/uploads/2017/01/EAP-3J-Final-Report-2016.pdf" TargetMode="External"/><Relationship Id="rId12" Type="http://schemas.openxmlformats.org/officeDocument/2006/relationships/hyperlink" Target="https://data.sssc.uk.com/images/MHO/2022/Mental_Health_Officers_Report_2022.pdf" TargetMode="External"/><Relationship Id="rId17" Type="http://schemas.openxmlformats.org/officeDocument/2006/relationships/hyperlink" Target="https://www.mwcscot.org.uk/sites/default/files/2021-07/T3-AdvanceStatements_2021.pdf" TargetMode="External"/><Relationship Id="rId2" Type="http://schemas.openxmlformats.org/officeDocument/2006/relationships/hyperlink" Target="https://webarchive.nrscotland.gov.uk/20230327160310/https://cms.mentalhealthlawreview.scot/wp-content/uploads/2022/09/SMHLR-FINAL-Report-.pdf" TargetMode="External"/><Relationship Id="rId16" Type="http://schemas.openxmlformats.org/officeDocument/2006/relationships/hyperlink" Target="https://www.legislation.gov.uk/asp/2015/9/part/1/crossheading/advance-statements-and-patients-rights" TargetMode="External"/><Relationship Id="rId20" Type="http://schemas.openxmlformats.org/officeDocument/2006/relationships/hyperlink" Target="https://documents.un.org/doc/undoc/gen/g14/031/20/pdf/g1403120.pdf" TargetMode="External"/><Relationship Id="rId1" Type="http://schemas.openxmlformats.org/officeDocument/2006/relationships/hyperlink" Target="https://www.un.org/development/desa/disabilities/convention-on-the-rights-of-persons-with-disabilities/article-12-equal-recognition-before-the-law.html" TargetMode="External"/><Relationship Id="rId6" Type="http://schemas.openxmlformats.org/officeDocument/2006/relationships/hyperlink" Target="https://webarchive.nrscotland.gov.uk/20230327160310/https:/cms.mentalhealthlawreview.scot/wp-content/uploads/2022/09/SMHLR-FINAL-Report-.pdf" TargetMode="External"/><Relationship Id="rId11" Type="http://schemas.openxmlformats.org/officeDocument/2006/relationships/hyperlink" Target="https://www.parliament.scot/chamber-and-committees/committees/current-and-previous-committees/session-6-public-audit-committee/business-items/adult-mental-health" TargetMode="External"/><Relationship Id="rId5" Type="http://schemas.openxmlformats.org/officeDocument/2006/relationships/hyperlink" Target="https://www.samh.org.uk/documents/Scottish_Mental_Health_Law_Review_-_SAMH_Response.pdf" TargetMode="External"/><Relationship Id="rId15" Type="http://schemas.openxmlformats.org/officeDocument/2006/relationships/hyperlink" Target="https://www.scotlawcom.gov.uk/files/6414/1215/2710/Report_on_Adults_with_Incapacity_-_SLC_240.pdf" TargetMode="External"/><Relationship Id="rId10" Type="http://schemas.openxmlformats.org/officeDocument/2006/relationships/hyperlink" Target="https://webarchive.nrscotland.gov.uk/20230327160310/https://cms.mentalhealthlawreview.scot/wp-content/uploads/2022/09/SMHLR-FINAL-Report-.pdf" TargetMode="External"/><Relationship Id="rId19" Type="http://schemas.openxmlformats.org/officeDocument/2006/relationships/hyperlink" Target="https://webarchive.nrscotland.gov.uk/20230327160310/https://cms.mentalhealthlawreview.scot/wp-content/uploads/2022/09/SMHLR-FINAL-Report-.pdf" TargetMode="External"/><Relationship Id="rId4" Type="http://schemas.openxmlformats.org/officeDocument/2006/relationships/hyperlink" Target="https://www.un.org/development/desa/disabilities/convention-on-the-rights-of-persons-with-disabilities/article-12-equal-recognition-before-the-law.html" TargetMode="External"/><Relationship Id="rId9" Type="http://schemas.openxmlformats.org/officeDocument/2006/relationships/hyperlink" Target="https://www.lawscot.org.uk/media/hqzcla51/22-05-27-mhd-crim-smhlr-consultation.pdf" TargetMode="External"/><Relationship Id="rId14" Type="http://schemas.openxmlformats.org/officeDocument/2006/relationships/hyperlink" Target="https://webarchive.nrscotland.gov.uk/20230327160310/https://cms.mentalhealthlawreview.scot/wp-content/uploads/2022/09/SMHLR-FINAL-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6C205-B9DA-4157-94AF-2EEF93B5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4910</Words>
  <Characters>27991</Characters>
  <Application>Microsoft Office Word</Application>
  <DocSecurity>0</DocSecurity>
  <Lines>233</Lines>
  <Paragraphs>65</Paragraphs>
  <ScaleCrop>false</ScaleCrop>
  <Company>SAMH - Scottish Action of Mental Health</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  Senior Policy and Research Officer</dc:creator>
  <cp:keywords/>
  <dc:description/>
  <cp:lastModifiedBy>Craig Smith,  Senior Policy and Research Officer</cp:lastModifiedBy>
  <cp:revision>2</cp:revision>
  <dcterms:created xsi:type="dcterms:W3CDTF">2024-10-17T17:26:00Z</dcterms:created>
  <dcterms:modified xsi:type="dcterms:W3CDTF">2024-10-17T17:26:00Z</dcterms:modified>
</cp:coreProperties>
</file>